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309A3" w14:textId="77777777" w:rsidR="00D1799E" w:rsidRPr="00D1799E" w:rsidRDefault="00D1799E" w:rsidP="00D1799E">
      <w:pPr>
        <w:pStyle w:val="Heading1"/>
        <w:rPr>
          <w:rFonts w:ascii="Candara" w:hAnsi="Candara"/>
          <w:sz w:val="28"/>
          <w:szCs w:val="22"/>
        </w:rPr>
      </w:pPr>
      <w:bookmarkStart w:id="0" w:name="_Toc345799593"/>
      <w:r w:rsidRPr="00D1799E">
        <w:rPr>
          <w:rFonts w:ascii="Candara" w:hAnsi="Candara"/>
          <w:sz w:val="28"/>
          <w:szCs w:val="22"/>
        </w:rPr>
        <w:t>LAB 10: Electron conformation worksheet</w:t>
      </w:r>
      <w:bookmarkEnd w:id="0"/>
    </w:p>
    <w:p w14:paraId="3C3597BE" w14:textId="77777777" w:rsidR="00D1799E" w:rsidRPr="00D1799E" w:rsidRDefault="00D1799E" w:rsidP="00D1799E">
      <w:pPr>
        <w:widowControl w:val="0"/>
        <w:autoSpaceDE w:val="0"/>
        <w:autoSpaceDN w:val="0"/>
        <w:adjustRightInd w:val="0"/>
        <w:rPr>
          <w:rFonts w:ascii="Candara" w:hAnsi="Candara" w:cs="Times New Roman"/>
          <w:szCs w:val="22"/>
        </w:rPr>
      </w:pPr>
    </w:p>
    <w:p w14:paraId="6F0B3295" w14:textId="77777777" w:rsidR="00D1799E" w:rsidRPr="00D1799E" w:rsidRDefault="00D1799E" w:rsidP="00D1799E">
      <w:pPr>
        <w:widowControl w:val="0"/>
        <w:autoSpaceDE w:val="0"/>
        <w:autoSpaceDN w:val="0"/>
        <w:adjustRightInd w:val="0"/>
        <w:rPr>
          <w:rFonts w:ascii="Candara" w:hAnsi="Candara" w:cs="Times New Roman"/>
          <w:szCs w:val="22"/>
        </w:rPr>
      </w:pPr>
      <w:r w:rsidRPr="00D1799E">
        <w:rPr>
          <w:rFonts w:ascii="Candara" w:hAnsi="Candara" w:cs="Times New Roman"/>
          <w:szCs w:val="22"/>
        </w:rPr>
        <w:t xml:space="preserve">For the elements listed below fill in the information required for the table below and </w:t>
      </w:r>
      <w:r w:rsidRPr="00D1799E">
        <w:rPr>
          <w:rFonts w:ascii="Candara" w:hAnsi="Candara" w:cs="Times New Roman"/>
          <w:i/>
          <w:szCs w:val="22"/>
          <w:u w:val="single"/>
        </w:rPr>
        <w:t>then</w:t>
      </w:r>
      <w:r w:rsidRPr="00D1799E">
        <w:rPr>
          <w:rFonts w:ascii="Candara" w:hAnsi="Candara" w:cs="Times New Roman"/>
          <w:szCs w:val="22"/>
        </w:rPr>
        <w:t xml:space="preserve"> use the orbital box diagrams to write out the electron configuration of each element. To save time you may use a slash through boxes (orbitals) that hold two electrons, but use a single up arrow to represent a single electron. Think about how electron configuration would change if and when the element becomes an ion. Show that change by altering the electron configuration you’ve written with another color pen or with pencil.</w:t>
      </w:r>
    </w:p>
    <w:p w14:paraId="1BA060D0" w14:textId="77777777" w:rsidR="00D1799E" w:rsidRPr="00D1799E" w:rsidRDefault="00D1799E" w:rsidP="00D1799E">
      <w:pPr>
        <w:widowControl w:val="0"/>
        <w:autoSpaceDE w:val="0"/>
        <w:autoSpaceDN w:val="0"/>
        <w:adjustRightInd w:val="0"/>
        <w:spacing w:line="360" w:lineRule="auto"/>
        <w:rPr>
          <w:rFonts w:ascii="Candara" w:hAnsi="Candara" w:cs="Times New Roman"/>
          <w:szCs w:val="22"/>
        </w:rPr>
      </w:pPr>
    </w:p>
    <w:tbl>
      <w:tblPr>
        <w:tblStyle w:val="TableGrid"/>
        <w:tblW w:w="0" w:type="auto"/>
        <w:tblInd w:w="297" w:type="dxa"/>
        <w:tblLook w:val="00A0" w:firstRow="1" w:lastRow="0" w:firstColumn="1" w:lastColumn="0" w:noHBand="0" w:noVBand="0"/>
      </w:tblPr>
      <w:tblGrid>
        <w:gridCol w:w="998"/>
        <w:gridCol w:w="1440"/>
        <w:gridCol w:w="1440"/>
        <w:gridCol w:w="1440"/>
        <w:gridCol w:w="1440"/>
      </w:tblGrid>
      <w:tr w:rsidR="00D1799E" w:rsidRPr="00D1799E" w14:paraId="16DA099F" w14:textId="77777777" w:rsidTr="00AF6B4D">
        <w:tc>
          <w:tcPr>
            <w:tcW w:w="998" w:type="dxa"/>
            <w:shd w:val="clear" w:color="auto" w:fill="D6E3BC" w:themeFill="accent3" w:themeFillTint="66"/>
          </w:tcPr>
          <w:p w14:paraId="72AEC794" w14:textId="77777777" w:rsidR="00D1799E" w:rsidRPr="00D1799E" w:rsidRDefault="00D1799E" w:rsidP="00AF6B4D">
            <w:pPr>
              <w:widowControl w:val="0"/>
              <w:autoSpaceDE w:val="0"/>
              <w:autoSpaceDN w:val="0"/>
              <w:adjustRightInd w:val="0"/>
              <w:spacing w:line="360" w:lineRule="auto"/>
              <w:rPr>
                <w:rFonts w:ascii="Candara" w:hAnsi="Candara" w:cs="Times New Roman"/>
                <w:b/>
                <w:szCs w:val="22"/>
              </w:rPr>
            </w:pPr>
          </w:p>
          <w:p w14:paraId="362B6590" w14:textId="77777777" w:rsidR="00D1799E" w:rsidRPr="00D1799E" w:rsidRDefault="00D1799E" w:rsidP="00AF6B4D">
            <w:pPr>
              <w:widowControl w:val="0"/>
              <w:autoSpaceDE w:val="0"/>
              <w:autoSpaceDN w:val="0"/>
              <w:adjustRightInd w:val="0"/>
              <w:spacing w:line="360" w:lineRule="auto"/>
              <w:rPr>
                <w:rFonts w:ascii="Candara" w:hAnsi="Candara" w:cs="Times New Roman"/>
                <w:b/>
                <w:szCs w:val="22"/>
              </w:rPr>
            </w:pPr>
            <w:r w:rsidRPr="00D1799E">
              <w:rPr>
                <w:rFonts w:ascii="Candara" w:hAnsi="Candara" w:cs="Times New Roman"/>
                <w:b/>
                <w:szCs w:val="22"/>
              </w:rPr>
              <w:t>Element</w:t>
            </w:r>
          </w:p>
        </w:tc>
        <w:tc>
          <w:tcPr>
            <w:tcW w:w="1440" w:type="dxa"/>
            <w:shd w:val="clear" w:color="auto" w:fill="D6E3BC" w:themeFill="accent3" w:themeFillTint="66"/>
          </w:tcPr>
          <w:p w14:paraId="39E4154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p>
          <w:p w14:paraId="7E107DE8"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Column</w:t>
            </w:r>
          </w:p>
        </w:tc>
        <w:tc>
          <w:tcPr>
            <w:tcW w:w="1440" w:type="dxa"/>
            <w:shd w:val="clear" w:color="auto" w:fill="D6E3BC" w:themeFill="accent3" w:themeFillTint="66"/>
          </w:tcPr>
          <w:p w14:paraId="59BB33E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p>
          <w:p w14:paraId="7DC3F4AB"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Row</w:t>
            </w:r>
          </w:p>
        </w:tc>
        <w:tc>
          <w:tcPr>
            <w:tcW w:w="1440" w:type="dxa"/>
            <w:shd w:val="clear" w:color="auto" w:fill="D6E3BC" w:themeFill="accent3" w:themeFillTint="66"/>
          </w:tcPr>
          <w:p w14:paraId="618E41B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Atomic</w:t>
            </w:r>
          </w:p>
          <w:p w14:paraId="297B5A5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number</w:t>
            </w:r>
          </w:p>
        </w:tc>
        <w:tc>
          <w:tcPr>
            <w:tcW w:w="1440" w:type="dxa"/>
            <w:shd w:val="clear" w:color="auto" w:fill="D6E3BC" w:themeFill="accent3" w:themeFillTint="66"/>
          </w:tcPr>
          <w:p w14:paraId="7C45FED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Ionic</w:t>
            </w:r>
          </w:p>
          <w:p w14:paraId="244F7220"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b/>
                <w:szCs w:val="22"/>
              </w:rPr>
            </w:pPr>
            <w:r w:rsidRPr="00D1799E">
              <w:rPr>
                <w:rFonts w:ascii="Candara" w:hAnsi="Candara" w:cs="Times New Roman"/>
                <w:b/>
                <w:szCs w:val="22"/>
              </w:rPr>
              <w:t>charge?</w:t>
            </w:r>
          </w:p>
        </w:tc>
      </w:tr>
      <w:tr w:rsidR="00D1799E" w:rsidRPr="00D1799E" w14:paraId="70328EB0" w14:textId="77777777" w:rsidTr="00AF6B4D">
        <w:trPr>
          <w:trHeight w:val="504"/>
        </w:trPr>
        <w:tc>
          <w:tcPr>
            <w:tcW w:w="998" w:type="dxa"/>
            <w:vAlign w:val="center"/>
          </w:tcPr>
          <w:p w14:paraId="45AFE3F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Na</w:t>
            </w:r>
          </w:p>
        </w:tc>
        <w:tc>
          <w:tcPr>
            <w:tcW w:w="1440" w:type="dxa"/>
            <w:vAlign w:val="center"/>
          </w:tcPr>
          <w:p w14:paraId="07CA48D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7659111B"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51F2311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5351478B"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41BF8509" w14:textId="77777777" w:rsidTr="00AF6B4D">
        <w:trPr>
          <w:trHeight w:val="504"/>
        </w:trPr>
        <w:tc>
          <w:tcPr>
            <w:tcW w:w="998" w:type="dxa"/>
            <w:vAlign w:val="center"/>
          </w:tcPr>
          <w:p w14:paraId="5E98E50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Mg</w:t>
            </w:r>
          </w:p>
        </w:tc>
        <w:tc>
          <w:tcPr>
            <w:tcW w:w="1440" w:type="dxa"/>
            <w:vAlign w:val="center"/>
          </w:tcPr>
          <w:p w14:paraId="2A983250"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BCEF3F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3D7125F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38CA3E2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68AB266B" w14:textId="77777777" w:rsidTr="00AF6B4D">
        <w:trPr>
          <w:trHeight w:val="504"/>
        </w:trPr>
        <w:tc>
          <w:tcPr>
            <w:tcW w:w="998" w:type="dxa"/>
            <w:vAlign w:val="center"/>
          </w:tcPr>
          <w:p w14:paraId="6B5F717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Al</w:t>
            </w:r>
          </w:p>
        </w:tc>
        <w:tc>
          <w:tcPr>
            <w:tcW w:w="1440" w:type="dxa"/>
            <w:vAlign w:val="center"/>
          </w:tcPr>
          <w:p w14:paraId="4790380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2C2F42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C1D8D88"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64CB5C9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4600322F" w14:textId="77777777" w:rsidTr="00AF6B4D">
        <w:trPr>
          <w:trHeight w:val="504"/>
        </w:trPr>
        <w:tc>
          <w:tcPr>
            <w:tcW w:w="998" w:type="dxa"/>
            <w:vAlign w:val="center"/>
          </w:tcPr>
          <w:p w14:paraId="08EDBC2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Si</w:t>
            </w:r>
          </w:p>
        </w:tc>
        <w:tc>
          <w:tcPr>
            <w:tcW w:w="1440" w:type="dxa"/>
            <w:vAlign w:val="center"/>
          </w:tcPr>
          <w:p w14:paraId="2358D40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1C9F30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5B7DCE2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045B84B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75DF5932" w14:textId="77777777" w:rsidTr="00AF6B4D">
        <w:trPr>
          <w:trHeight w:val="504"/>
        </w:trPr>
        <w:tc>
          <w:tcPr>
            <w:tcW w:w="998" w:type="dxa"/>
            <w:vAlign w:val="center"/>
          </w:tcPr>
          <w:p w14:paraId="109201A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P</w:t>
            </w:r>
          </w:p>
        </w:tc>
        <w:tc>
          <w:tcPr>
            <w:tcW w:w="1440" w:type="dxa"/>
            <w:vAlign w:val="center"/>
          </w:tcPr>
          <w:p w14:paraId="4C562F9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16BCDF5"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3FC8E248"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189DB96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00464005" w14:textId="77777777" w:rsidTr="00AF6B4D">
        <w:trPr>
          <w:trHeight w:val="504"/>
        </w:trPr>
        <w:tc>
          <w:tcPr>
            <w:tcW w:w="998" w:type="dxa"/>
            <w:vAlign w:val="center"/>
          </w:tcPr>
          <w:p w14:paraId="146DC1C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S</w:t>
            </w:r>
          </w:p>
        </w:tc>
        <w:tc>
          <w:tcPr>
            <w:tcW w:w="1440" w:type="dxa"/>
            <w:vAlign w:val="center"/>
          </w:tcPr>
          <w:p w14:paraId="51AF0D36"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439AB35F"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0E02CC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5322FCB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620B1B41" w14:textId="77777777" w:rsidTr="00AF6B4D">
        <w:trPr>
          <w:trHeight w:val="504"/>
        </w:trPr>
        <w:tc>
          <w:tcPr>
            <w:tcW w:w="998" w:type="dxa"/>
            <w:vAlign w:val="center"/>
          </w:tcPr>
          <w:p w14:paraId="2212A82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Cl</w:t>
            </w:r>
          </w:p>
        </w:tc>
        <w:tc>
          <w:tcPr>
            <w:tcW w:w="1440" w:type="dxa"/>
            <w:vAlign w:val="center"/>
          </w:tcPr>
          <w:p w14:paraId="40C8C930"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71DB1E6F"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7E2B8D05"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67CDED0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4E76D246" w14:textId="77777777" w:rsidTr="00AF6B4D">
        <w:trPr>
          <w:trHeight w:val="504"/>
        </w:trPr>
        <w:tc>
          <w:tcPr>
            <w:tcW w:w="998" w:type="dxa"/>
            <w:vAlign w:val="center"/>
          </w:tcPr>
          <w:p w14:paraId="5F21742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Ar</w:t>
            </w:r>
          </w:p>
        </w:tc>
        <w:tc>
          <w:tcPr>
            <w:tcW w:w="1440" w:type="dxa"/>
            <w:vAlign w:val="center"/>
          </w:tcPr>
          <w:p w14:paraId="21724A26"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389353F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70830F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604B93E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5719B2F5" w14:textId="77777777" w:rsidTr="00AF6B4D">
        <w:trPr>
          <w:trHeight w:val="504"/>
        </w:trPr>
        <w:tc>
          <w:tcPr>
            <w:tcW w:w="998" w:type="dxa"/>
            <w:vAlign w:val="center"/>
          </w:tcPr>
          <w:p w14:paraId="3F6DA5D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K</w:t>
            </w:r>
          </w:p>
        </w:tc>
        <w:tc>
          <w:tcPr>
            <w:tcW w:w="1440" w:type="dxa"/>
            <w:vAlign w:val="center"/>
          </w:tcPr>
          <w:p w14:paraId="6C7FFDD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53A586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A5D6678"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5C30CC4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6828D5A4" w14:textId="77777777" w:rsidTr="00AF6B4D">
        <w:trPr>
          <w:trHeight w:val="504"/>
        </w:trPr>
        <w:tc>
          <w:tcPr>
            <w:tcW w:w="998" w:type="dxa"/>
            <w:vAlign w:val="center"/>
          </w:tcPr>
          <w:p w14:paraId="0FF341D1"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Ca</w:t>
            </w:r>
          </w:p>
        </w:tc>
        <w:tc>
          <w:tcPr>
            <w:tcW w:w="1440" w:type="dxa"/>
            <w:vAlign w:val="center"/>
          </w:tcPr>
          <w:p w14:paraId="0230961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1CFBB04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7EA744A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7202955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r>
      <w:tr w:rsidR="00D1799E" w:rsidRPr="00D1799E" w14:paraId="0D5D52CE" w14:textId="77777777" w:rsidTr="00AF6B4D">
        <w:trPr>
          <w:trHeight w:val="504"/>
        </w:trPr>
        <w:tc>
          <w:tcPr>
            <w:tcW w:w="998" w:type="dxa"/>
            <w:vAlign w:val="center"/>
          </w:tcPr>
          <w:p w14:paraId="0198F216"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Fe</w:t>
            </w:r>
          </w:p>
        </w:tc>
        <w:tc>
          <w:tcPr>
            <w:tcW w:w="1440" w:type="dxa"/>
            <w:vAlign w:val="center"/>
          </w:tcPr>
          <w:p w14:paraId="638BF2FB"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AF581D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78307A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48CA20E8"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6C53EC46" w14:textId="77777777" w:rsidTr="00AF6B4D">
        <w:trPr>
          <w:trHeight w:val="504"/>
        </w:trPr>
        <w:tc>
          <w:tcPr>
            <w:tcW w:w="998" w:type="dxa"/>
            <w:vAlign w:val="center"/>
          </w:tcPr>
          <w:p w14:paraId="503E593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Co</w:t>
            </w:r>
          </w:p>
        </w:tc>
        <w:tc>
          <w:tcPr>
            <w:tcW w:w="1440" w:type="dxa"/>
            <w:vAlign w:val="center"/>
          </w:tcPr>
          <w:p w14:paraId="02F2600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75B222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6E3AB0D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5C9F74E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060A6CC1" w14:textId="77777777" w:rsidTr="00AF6B4D">
        <w:trPr>
          <w:trHeight w:val="504"/>
        </w:trPr>
        <w:tc>
          <w:tcPr>
            <w:tcW w:w="998" w:type="dxa"/>
            <w:vAlign w:val="center"/>
          </w:tcPr>
          <w:p w14:paraId="6A9C220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Ni</w:t>
            </w:r>
          </w:p>
        </w:tc>
        <w:tc>
          <w:tcPr>
            <w:tcW w:w="1440" w:type="dxa"/>
            <w:vAlign w:val="center"/>
          </w:tcPr>
          <w:p w14:paraId="02D25644"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5A441B8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01E03BE6"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12669FB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6D2CDA7E" w14:textId="77777777" w:rsidTr="00AF6B4D">
        <w:trPr>
          <w:trHeight w:val="504"/>
        </w:trPr>
        <w:tc>
          <w:tcPr>
            <w:tcW w:w="998" w:type="dxa"/>
            <w:vAlign w:val="center"/>
          </w:tcPr>
          <w:p w14:paraId="58FAEBD9"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Cu</w:t>
            </w:r>
          </w:p>
        </w:tc>
        <w:tc>
          <w:tcPr>
            <w:tcW w:w="1440" w:type="dxa"/>
            <w:vAlign w:val="center"/>
          </w:tcPr>
          <w:p w14:paraId="2D36C577"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294233B5"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6BC6798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3831E50C"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6DAB81F6" w14:textId="77777777" w:rsidTr="00AF6B4D">
        <w:trPr>
          <w:trHeight w:val="504"/>
        </w:trPr>
        <w:tc>
          <w:tcPr>
            <w:tcW w:w="998" w:type="dxa"/>
            <w:vAlign w:val="center"/>
          </w:tcPr>
          <w:p w14:paraId="6CC70B8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Zn</w:t>
            </w:r>
          </w:p>
        </w:tc>
        <w:tc>
          <w:tcPr>
            <w:tcW w:w="1440" w:type="dxa"/>
            <w:vAlign w:val="center"/>
          </w:tcPr>
          <w:p w14:paraId="2B115E42"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5459D055"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149A3C3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7C052D65"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0866D57E" w14:textId="77777777" w:rsidTr="00AF6B4D">
        <w:trPr>
          <w:trHeight w:val="504"/>
        </w:trPr>
        <w:tc>
          <w:tcPr>
            <w:tcW w:w="998" w:type="dxa"/>
            <w:vAlign w:val="center"/>
          </w:tcPr>
          <w:p w14:paraId="67A5A76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Br</w:t>
            </w:r>
          </w:p>
        </w:tc>
        <w:tc>
          <w:tcPr>
            <w:tcW w:w="1440" w:type="dxa"/>
            <w:vAlign w:val="center"/>
          </w:tcPr>
          <w:p w14:paraId="591365E4"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5838CF5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16782670"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1A674FA3"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r w:rsidR="00D1799E" w:rsidRPr="00D1799E" w14:paraId="1E10D871" w14:textId="77777777" w:rsidTr="00AF6B4D">
        <w:trPr>
          <w:trHeight w:val="504"/>
        </w:trPr>
        <w:tc>
          <w:tcPr>
            <w:tcW w:w="998" w:type="dxa"/>
            <w:vAlign w:val="center"/>
          </w:tcPr>
          <w:p w14:paraId="6C18FBDE"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szCs w:val="22"/>
              </w:rPr>
            </w:pPr>
            <w:r w:rsidRPr="00D1799E">
              <w:rPr>
                <w:rFonts w:ascii="Candara" w:hAnsi="Candara" w:cs="Times New Roman"/>
                <w:szCs w:val="22"/>
              </w:rPr>
              <w:t>Kr</w:t>
            </w:r>
          </w:p>
        </w:tc>
        <w:tc>
          <w:tcPr>
            <w:tcW w:w="1440" w:type="dxa"/>
            <w:vAlign w:val="center"/>
          </w:tcPr>
          <w:p w14:paraId="15835D3A"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6B9C2AFF"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p>
        </w:tc>
        <w:tc>
          <w:tcPr>
            <w:tcW w:w="1440" w:type="dxa"/>
            <w:vAlign w:val="center"/>
          </w:tcPr>
          <w:p w14:paraId="612A69ED"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c>
          <w:tcPr>
            <w:tcW w:w="1440" w:type="dxa"/>
            <w:vAlign w:val="center"/>
          </w:tcPr>
          <w:p w14:paraId="332E9B84" w14:textId="77777777" w:rsidR="00D1799E" w:rsidRPr="00D1799E" w:rsidRDefault="00D1799E" w:rsidP="00AF6B4D">
            <w:pPr>
              <w:widowControl w:val="0"/>
              <w:autoSpaceDE w:val="0"/>
              <w:autoSpaceDN w:val="0"/>
              <w:adjustRightInd w:val="0"/>
              <w:spacing w:line="360" w:lineRule="auto"/>
              <w:jc w:val="center"/>
              <w:rPr>
                <w:rFonts w:ascii="Candara" w:hAnsi="Candara" w:cs="Times New Roman"/>
                <w:color w:val="0000FF"/>
                <w:szCs w:val="22"/>
              </w:rPr>
            </w:pPr>
            <w:r w:rsidRPr="00D1799E">
              <w:rPr>
                <w:rFonts w:ascii="Candara" w:hAnsi="Candara" w:cs="Times New Roman"/>
                <w:color w:val="0000FF"/>
                <w:szCs w:val="22"/>
              </w:rPr>
              <w:t xml:space="preserve"> </w:t>
            </w:r>
          </w:p>
        </w:tc>
      </w:tr>
    </w:tbl>
    <w:p w14:paraId="740FB5AA" w14:textId="77777777" w:rsidR="00D1799E" w:rsidRPr="00D1799E" w:rsidRDefault="00D1799E" w:rsidP="00D1799E">
      <w:pPr>
        <w:spacing w:line="360" w:lineRule="auto"/>
        <w:rPr>
          <w:rFonts w:ascii="Candara" w:hAnsi="Candara" w:cs="Times New Roman"/>
          <w:szCs w:val="22"/>
        </w:rPr>
      </w:pPr>
      <w:bookmarkStart w:id="1" w:name="_GoBack"/>
      <w:bookmarkEnd w:id="1"/>
      <w:r w:rsidRPr="00D1799E">
        <w:rPr>
          <w:rFonts w:ascii="Candara" w:hAnsi="Candara" w:cs="Times New Roman"/>
          <w:noProof/>
          <w:szCs w:val="22"/>
          <w:highlight w:val="yellow"/>
        </w:rPr>
        <w:lastRenderedPageBreak/>
        <w:drawing>
          <wp:inline distT="0" distB="0" distL="0" distR="0" wp14:anchorId="05C8DEFC" wp14:editId="061F2006">
            <wp:extent cx="5663565" cy="4343400"/>
            <wp:effectExtent l="0" t="0" r="63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4303" b="3662"/>
                    <a:stretch/>
                  </pic:blipFill>
                  <pic:spPr bwMode="auto">
                    <a:xfrm>
                      <a:off x="0" y="0"/>
                      <a:ext cx="5663565" cy="4343400"/>
                    </a:xfrm>
                    <a:prstGeom prst="rect">
                      <a:avLst/>
                    </a:prstGeom>
                    <a:noFill/>
                    <a:ln>
                      <a:noFill/>
                    </a:ln>
                    <a:extLst>
                      <a:ext uri="{53640926-AAD7-44d8-BBD7-CCE9431645EC}">
                        <a14:shadowObscured xmlns:a14="http://schemas.microsoft.com/office/drawing/2010/main"/>
                      </a:ext>
                    </a:extLst>
                  </pic:spPr>
                </pic:pic>
              </a:graphicData>
            </a:graphic>
          </wp:inline>
        </w:drawing>
      </w:r>
    </w:p>
    <w:p w14:paraId="19B92682" w14:textId="77777777" w:rsidR="00D1799E" w:rsidRPr="00D1799E" w:rsidRDefault="00D1799E" w:rsidP="00D1799E">
      <w:pPr>
        <w:spacing w:line="360" w:lineRule="auto"/>
        <w:rPr>
          <w:rFonts w:ascii="Candara" w:hAnsi="Candara" w:cs="Times New Roman"/>
          <w:color w:val="FFFF00"/>
          <w:szCs w:val="22"/>
        </w:rPr>
      </w:pPr>
      <w:r w:rsidRPr="00D1799E">
        <w:rPr>
          <w:rFonts w:ascii="Candara" w:hAnsi="Candara" w:cs="Times New Roman"/>
          <w:noProof/>
          <w:szCs w:val="22"/>
          <w:highlight w:val="yellow"/>
        </w:rPr>
        <w:drawing>
          <wp:inline distT="0" distB="0" distL="0" distR="0" wp14:anchorId="731C3BAD" wp14:editId="1D2A5037">
            <wp:extent cx="5663565" cy="3124200"/>
            <wp:effectExtent l="0" t="0" r="63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663565" cy="3124200"/>
                    </a:xfrm>
                    <a:prstGeom prst="rect">
                      <a:avLst/>
                    </a:prstGeom>
                    <a:noFill/>
                    <a:ln>
                      <a:noFill/>
                    </a:ln>
                    <a:extLst>
                      <a:ext uri="{53640926-AAD7-44d8-BBD7-CCE9431645EC}">
                        <a14:shadowObscured xmlns:a14="http://schemas.microsoft.com/office/drawing/2010/main"/>
                      </a:ext>
                    </a:extLst>
                  </pic:spPr>
                </pic:pic>
              </a:graphicData>
            </a:graphic>
          </wp:inline>
        </w:drawing>
      </w:r>
      <w:r w:rsidRPr="00D1799E">
        <w:rPr>
          <w:rFonts w:ascii="Candara" w:hAnsi="Candara" w:cs="Times New Roman"/>
          <w:szCs w:val="22"/>
        </w:rPr>
        <w:br w:type="page"/>
      </w:r>
      <w:r w:rsidRPr="00D1799E">
        <w:rPr>
          <w:rFonts w:ascii="Candara" w:hAnsi="Candara" w:cs="Times New Roman"/>
          <w:noProof/>
          <w:szCs w:val="22"/>
          <w:highlight w:val="yellow"/>
        </w:rPr>
        <w:drawing>
          <wp:inline distT="0" distB="0" distL="0" distR="0" wp14:anchorId="7B5404E6" wp14:editId="614CF13A">
            <wp:extent cx="5715000" cy="4366895"/>
            <wp:effectExtent l="0" t="0" r="0" b="190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l="4303"/>
                    <a:stretch>
                      <a:fillRect/>
                    </a:stretch>
                  </pic:blipFill>
                  <pic:spPr bwMode="auto">
                    <a:xfrm>
                      <a:off x="0" y="0"/>
                      <a:ext cx="5715749" cy="4367467"/>
                    </a:xfrm>
                    <a:prstGeom prst="rect">
                      <a:avLst/>
                    </a:prstGeom>
                    <a:noFill/>
                    <a:ln w="9525">
                      <a:noFill/>
                      <a:miter lim="800000"/>
                      <a:headEnd/>
                      <a:tailEnd/>
                    </a:ln>
                  </pic:spPr>
                </pic:pic>
              </a:graphicData>
            </a:graphic>
          </wp:inline>
        </w:drawing>
      </w:r>
      <w:r w:rsidRPr="00D1799E">
        <w:rPr>
          <w:rFonts w:ascii="Candara" w:hAnsi="Candara" w:cs="Times New Roman"/>
          <w:noProof/>
          <w:szCs w:val="22"/>
          <w:highlight w:val="yellow"/>
        </w:rPr>
        <w:drawing>
          <wp:inline distT="0" distB="0" distL="0" distR="0" wp14:anchorId="5FCF19B5" wp14:editId="271A1437">
            <wp:extent cx="5663565" cy="3124200"/>
            <wp:effectExtent l="0" t="0" r="635"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663565"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6F07047E" w14:textId="77777777" w:rsidR="00D1799E" w:rsidRPr="00D1799E" w:rsidRDefault="00D1799E" w:rsidP="00D1799E">
      <w:pPr>
        <w:spacing w:line="360" w:lineRule="auto"/>
        <w:rPr>
          <w:rFonts w:ascii="Candara" w:hAnsi="Candara" w:cs="Times New Roman"/>
          <w:szCs w:val="22"/>
        </w:rPr>
      </w:pPr>
      <w:r w:rsidRPr="00D1799E">
        <w:rPr>
          <w:rFonts w:ascii="Candara" w:hAnsi="Candara" w:cs="Times New Roman"/>
          <w:noProof/>
          <w:szCs w:val="22"/>
          <w:highlight w:val="yellow"/>
        </w:rPr>
        <w:drawing>
          <wp:inline distT="0" distB="0" distL="0" distR="0" wp14:anchorId="2E864531" wp14:editId="70194004">
            <wp:extent cx="5715000" cy="4366895"/>
            <wp:effectExtent l="0" t="0" r="0" b="190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l="4303"/>
                    <a:stretch>
                      <a:fillRect/>
                    </a:stretch>
                  </pic:blipFill>
                  <pic:spPr bwMode="auto">
                    <a:xfrm>
                      <a:off x="0" y="0"/>
                      <a:ext cx="5715749" cy="4367467"/>
                    </a:xfrm>
                    <a:prstGeom prst="rect">
                      <a:avLst/>
                    </a:prstGeom>
                    <a:noFill/>
                    <a:ln w="9525">
                      <a:noFill/>
                      <a:miter lim="800000"/>
                      <a:headEnd/>
                      <a:tailEnd/>
                    </a:ln>
                  </pic:spPr>
                </pic:pic>
              </a:graphicData>
            </a:graphic>
          </wp:inline>
        </w:drawing>
      </w:r>
    </w:p>
    <w:p w14:paraId="7B44499C" w14:textId="77777777" w:rsidR="00D1799E" w:rsidRPr="00D1799E" w:rsidRDefault="00D1799E" w:rsidP="00D1799E">
      <w:pPr>
        <w:spacing w:line="360" w:lineRule="auto"/>
        <w:rPr>
          <w:rFonts w:ascii="Candara" w:hAnsi="Candara" w:cs="Times New Roman"/>
          <w:szCs w:val="22"/>
        </w:rPr>
      </w:pPr>
      <w:r w:rsidRPr="00D1799E">
        <w:rPr>
          <w:rFonts w:ascii="Candara" w:hAnsi="Candara" w:cs="Times New Roman"/>
          <w:noProof/>
          <w:szCs w:val="22"/>
          <w:highlight w:val="yellow"/>
        </w:rPr>
        <w:drawing>
          <wp:inline distT="0" distB="0" distL="0" distR="0" wp14:anchorId="13B9C3C8" wp14:editId="5898798A">
            <wp:extent cx="5663565" cy="3124200"/>
            <wp:effectExtent l="0" t="0" r="635" b="0"/>
            <wp:docPr id="2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663565"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50BE3443" w14:textId="77777777" w:rsidR="003A34D3" w:rsidRPr="00D1799E" w:rsidRDefault="003A34D3" w:rsidP="00DE6807">
      <w:pPr>
        <w:pStyle w:val="ListParagraph"/>
        <w:rPr>
          <w:rFonts w:ascii="Candara" w:hAnsi="Candara"/>
          <w:szCs w:val="22"/>
        </w:rPr>
      </w:pPr>
    </w:p>
    <w:sectPr w:rsidR="003A34D3" w:rsidRPr="00D1799E" w:rsidSect="001A146C">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841AAA" w:rsidRDefault="00841AAA">
      <w:r>
        <w:separator/>
      </w:r>
    </w:p>
  </w:endnote>
  <w:endnote w:type="continuationSeparator" w:id="0">
    <w:p w14:paraId="754F9C2B" w14:textId="77777777" w:rsidR="00841AAA" w:rsidRDefault="008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841AAA" w:rsidRDefault="00841AAA"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841AAA" w:rsidRDefault="00841AAA"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841AAA" w:rsidRPr="007B5EBB" w:rsidRDefault="00841AAA"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D1799E">
      <w:rPr>
        <w:rStyle w:val="PageNumber"/>
        <w:rFonts w:ascii="Candara" w:hAnsi="Candara"/>
        <w:noProof/>
      </w:rPr>
      <w:t>1</w:t>
    </w:r>
    <w:r w:rsidRPr="007B5EBB">
      <w:rPr>
        <w:rStyle w:val="PageNumber"/>
        <w:rFonts w:ascii="Candara" w:hAnsi="Candara"/>
      </w:rPr>
      <w:fldChar w:fldCharType="end"/>
    </w:r>
  </w:p>
  <w:p w14:paraId="14E3D5F8" w14:textId="77777777" w:rsidR="00841AAA" w:rsidRDefault="00841AAA"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841AAA" w:rsidRDefault="00841AAA">
      <w:r>
        <w:separator/>
      </w:r>
    </w:p>
  </w:footnote>
  <w:footnote w:type="continuationSeparator" w:id="0">
    <w:p w14:paraId="2AA5FF04" w14:textId="77777777" w:rsidR="00841AAA" w:rsidRDefault="00841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841AAA" w:rsidRPr="00622D91" w:rsidRDefault="00841AAA"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841AAA" w:rsidRPr="00622D91" w:rsidRDefault="00841AA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841AAA" w:rsidRDefault="00841AAA" w:rsidP="009C2711">
    <w:pPr>
      <w:pStyle w:val="Header"/>
      <w:rPr>
        <w:i/>
        <w:color w:val="808080"/>
      </w:rPr>
    </w:pPr>
    <w:r>
      <w:rPr>
        <w:i/>
        <w:color w:val="808080"/>
      </w:rPr>
      <w:t xml:space="preserve">            </w:t>
    </w:r>
  </w:p>
  <w:p w14:paraId="5345DCAB" w14:textId="72BE32F8" w:rsidR="00841AAA" w:rsidRDefault="00841AAA"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841AAA" w:rsidRDefault="00841A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0"/>
  </w:num>
  <w:num w:numId="4">
    <w:abstractNumId w:val="8"/>
  </w:num>
  <w:num w:numId="5">
    <w:abstractNumId w:val="19"/>
  </w:num>
  <w:num w:numId="6">
    <w:abstractNumId w:val="5"/>
  </w:num>
  <w:num w:numId="7">
    <w:abstractNumId w:val="14"/>
  </w:num>
  <w:num w:numId="8">
    <w:abstractNumId w:val="16"/>
  </w:num>
  <w:num w:numId="9">
    <w:abstractNumId w:val="11"/>
  </w:num>
  <w:num w:numId="10">
    <w:abstractNumId w:val="0"/>
  </w:num>
  <w:num w:numId="11">
    <w:abstractNumId w:val="13"/>
  </w:num>
  <w:num w:numId="12">
    <w:abstractNumId w:val="2"/>
  </w:num>
  <w:num w:numId="13">
    <w:abstractNumId w:val="4"/>
  </w:num>
  <w:num w:numId="14">
    <w:abstractNumId w:val="1"/>
  </w:num>
  <w:num w:numId="15">
    <w:abstractNumId w:val="7"/>
  </w:num>
  <w:num w:numId="16">
    <w:abstractNumId w:val="9"/>
  </w:num>
  <w:num w:numId="17">
    <w:abstractNumId w:val="12"/>
  </w:num>
  <w:num w:numId="18">
    <w:abstractNumId w:val="3"/>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27AC8"/>
    <w:rsid w:val="00043FD1"/>
    <w:rsid w:val="00056B1C"/>
    <w:rsid w:val="000C0ED7"/>
    <w:rsid w:val="0011147B"/>
    <w:rsid w:val="00117155"/>
    <w:rsid w:val="001A146C"/>
    <w:rsid w:val="001E35FE"/>
    <w:rsid w:val="002008FB"/>
    <w:rsid w:val="00205236"/>
    <w:rsid w:val="00216D48"/>
    <w:rsid w:val="00290C3C"/>
    <w:rsid w:val="002A74DF"/>
    <w:rsid w:val="002D13FA"/>
    <w:rsid w:val="00306F1A"/>
    <w:rsid w:val="0031215B"/>
    <w:rsid w:val="003248B2"/>
    <w:rsid w:val="003365BB"/>
    <w:rsid w:val="003A28BF"/>
    <w:rsid w:val="003A34D3"/>
    <w:rsid w:val="003B5EC0"/>
    <w:rsid w:val="003D1173"/>
    <w:rsid w:val="003D2A16"/>
    <w:rsid w:val="003D718B"/>
    <w:rsid w:val="00404469"/>
    <w:rsid w:val="004046A6"/>
    <w:rsid w:val="0041566E"/>
    <w:rsid w:val="00446447"/>
    <w:rsid w:val="00490507"/>
    <w:rsid w:val="004C7EDC"/>
    <w:rsid w:val="004F755C"/>
    <w:rsid w:val="005234E8"/>
    <w:rsid w:val="00541035"/>
    <w:rsid w:val="0055689C"/>
    <w:rsid w:val="005E30DB"/>
    <w:rsid w:val="005F3992"/>
    <w:rsid w:val="00623D5D"/>
    <w:rsid w:val="0067653D"/>
    <w:rsid w:val="006831A2"/>
    <w:rsid w:val="006A1FEB"/>
    <w:rsid w:val="00720408"/>
    <w:rsid w:val="00735974"/>
    <w:rsid w:val="00747897"/>
    <w:rsid w:val="007A6F2B"/>
    <w:rsid w:val="007B5EBB"/>
    <w:rsid w:val="007C56FB"/>
    <w:rsid w:val="008125D4"/>
    <w:rsid w:val="00833105"/>
    <w:rsid w:val="008378E8"/>
    <w:rsid w:val="00841AAA"/>
    <w:rsid w:val="008668B3"/>
    <w:rsid w:val="00870DED"/>
    <w:rsid w:val="008B74A9"/>
    <w:rsid w:val="008D3938"/>
    <w:rsid w:val="008D4197"/>
    <w:rsid w:val="00907E6A"/>
    <w:rsid w:val="00937D4F"/>
    <w:rsid w:val="00947613"/>
    <w:rsid w:val="00960FD4"/>
    <w:rsid w:val="00975DD1"/>
    <w:rsid w:val="00996DC2"/>
    <w:rsid w:val="009B2406"/>
    <w:rsid w:val="009B62B1"/>
    <w:rsid w:val="009C1047"/>
    <w:rsid w:val="009C2516"/>
    <w:rsid w:val="009C2711"/>
    <w:rsid w:val="009F2AC5"/>
    <w:rsid w:val="00A0585D"/>
    <w:rsid w:val="00A2084A"/>
    <w:rsid w:val="00A5316B"/>
    <w:rsid w:val="00A761C8"/>
    <w:rsid w:val="00AD727E"/>
    <w:rsid w:val="00B54B43"/>
    <w:rsid w:val="00B84981"/>
    <w:rsid w:val="00C53389"/>
    <w:rsid w:val="00CB133C"/>
    <w:rsid w:val="00CC6895"/>
    <w:rsid w:val="00CC7CB5"/>
    <w:rsid w:val="00CE145F"/>
    <w:rsid w:val="00D1799E"/>
    <w:rsid w:val="00D405C9"/>
    <w:rsid w:val="00DD34E9"/>
    <w:rsid w:val="00DE6807"/>
    <w:rsid w:val="00E42AD5"/>
    <w:rsid w:val="00E57EDC"/>
    <w:rsid w:val="00EB4E97"/>
    <w:rsid w:val="00EF43D9"/>
    <w:rsid w:val="00F1212F"/>
    <w:rsid w:val="00F86A16"/>
    <w:rsid w:val="00FA2708"/>
    <w:rsid w:val="00FB6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D1799E"/>
    <w:rPr>
      <w:rFonts w:ascii="Lucida Grande" w:hAnsi="Lucida Grande" w:cs="Lucida Grande"/>
      <w:sz w:val="18"/>
      <w:szCs w:val="18"/>
    </w:rPr>
  </w:style>
  <w:style w:type="character" w:customStyle="1" w:styleId="BalloonTextChar">
    <w:name w:val="Balloon Text Char"/>
    <w:basedOn w:val="DefaultParagraphFont"/>
    <w:link w:val="BalloonText"/>
    <w:rsid w:val="00D179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D1799E"/>
    <w:rPr>
      <w:rFonts w:ascii="Lucida Grande" w:hAnsi="Lucida Grande" w:cs="Lucida Grande"/>
      <w:sz w:val="18"/>
      <w:szCs w:val="18"/>
    </w:rPr>
  </w:style>
  <w:style w:type="character" w:customStyle="1" w:styleId="BalloonTextChar">
    <w:name w:val="Balloon Text Char"/>
    <w:basedOn w:val="DefaultParagraphFont"/>
    <w:link w:val="BalloonText"/>
    <w:rsid w:val="00D179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Words>
  <Characters>668</Characters>
  <Application>Microsoft Macintosh Word</Application>
  <DocSecurity>0</DocSecurity>
  <Lines>5</Lines>
  <Paragraphs>1</Paragraphs>
  <ScaleCrop>false</ScaleCrop>
  <Company>Vermont Technical College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2017-08-19T22:48:00Z</dcterms:created>
  <dcterms:modified xsi:type="dcterms:W3CDTF">2017-08-19T22:48:00Z</dcterms:modified>
</cp:coreProperties>
</file>