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E290" w14:textId="4EAA1747" w:rsidR="00F4177D" w:rsidRPr="00637A5C" w:rsidRDefault="00637A5C" w:rsidP="00333B93">
      <w:pPr>
        <w:rPr>
          <w:rFonts w:ascii="Candara" w:hAnsi="Candara"/>
          <w:b/>
          <w:sz w:val="28"/>
          <w:szCs w:val="28"/>
        </w:rPr>
      </w:pPr>
      <w:r w:rsidRPr="00637A5C">
        <w:rPr>
          <w:rFonts w:ascii="Candara" w:hAnsi="Candara"/>
          <w:b/>
          <w:sz w:val="28"/>
          <w:szCs w:val="28"/>
        </w:rPr>
        <w:t>CHE1031: Isotope calculations worksheet</w:t>
      </w:r>
    </w:p>
    <w:p w14:paraId="674B4BDC" w14:textId="77777777" w:rsidR="00637A5C" w:rsidRDefault="00637A5C" w:rsidP="00333B93">
      <w:pPr>
        <w:rPr>
          <w:rFonts w:ascii="Candara" w:hAnsi="Candara"/>
          <w:szCs w:val="22"/>
        </w:rPr>
      </w:pPr>
    </w:p>
    <w:p w14:paraId="7C75614B" w14:textId="6DB19F9A" w:rsidR="003A5E4B" w:rsidRDefault="003A5E4B" w:rsidP="00333B93">
      <w:pPr>
        <w:rPr>
          <w:rFonts w:ascii="Candara" w:hAnsi="Candara"/>
          <w:szCs w:val="22"/>
        </w:rPr>
      </w:pPr>
      <w:r>
        <w:rPr>
          <w:rFonts w:ascii="Candara" w:hAnsi="Candara"/>
          <w:szCs w:val="22"/>
        </w:rPr>
        <w:t>Use the Royal Chemical Society’s interactive periodic table to complete this exercise.</w:t>
      </w:r>
      <w:r>
        <w:rPr>
          <w:rFonts w:ascii="Candara" w:hAnsi="Candara"/>
          <w:szCs w:val="22"/>
        </w:rPr>
        <w:br/>
      </w:r>
      <w:hyperlink r:id="rId8" w:history="1">
        <w:r w:rsidRPr="00066E2D">
          <w:rPr>
            <w:rStyle w:val="Hyperlink"/>
            <w:rFonts w:ascii="Candara" w:hAnsi="Candara"/>
            <w:szCs w:val="22"/>
          </w:rPr>
          <w:t>http://www.rsc.org/periodic-table</w:t>
        </w:r>
      </w:hyperlink>
    </w:p>
    <w:p w14:paraId="170B875F" w14:textId="77777777" w:rsidR="003A5E4B" w:rsidRDefault="003A5E4B" w:rsidP="00333B93">
      <w:pPr>
        <w:rPr>
          <w:rFonts w:ascii="Candara" w:hAnsi="Candara"/>
          <w:szCs w:val="22"/>
        </w:rPr>
      </w:pPr>
    </w:p>
    <w:p w14:paraId="6594A701" w14:textId="77777777" w:rsidR="00C74144" w:rsidRDefault="00C74144" w:rsidP="00C74144">
      <w:pPr>
        <w:pStyle w:val="ListParagraph"/>
        <w:numPr>
          <w:ilvl w:val="0"/>
          <w:numId w:val="29"/>
        </w:numPr>
        <w:rPr>
          <w:rFonts w:ascii="Candara" w:hAnsi="Candara"/>
          <w:szCs w:val="22"/>
        </w:rPr>
      </w:pPr>
      <w:r w:rsidRPr="00C74144">
        <w:rPr>
          <w:rFonts w:ascii="Candara" w:hAnsi="Candara"/>
          <w:szCs w:val="22"/>
        </w:rPr>
        <w:t>Please use green engineering paper for this assignment. I suggest creating a table in ‘landscape’ orientation.</w:t>
      </w:r>
    </w:p>
    <w:p w14:paraId="3C9D9585" w14:textId="12D7C714" w:rsidR="00C74144" w:rsidRPr="00C74144" w:rsidRDefault="00C74144" w:rsidP="00C74144">
      <w:pPr>
        <w:pStyle w:val="ListParagraph"/>
        <w:numPr>
          <w:ilvl w:val="0"/>
          <w:numId w:val="29"/>
        </w:numPr>
        <w:rPr>
          <w:rFonts w:ascii="Candara" w:hAnsi="Candara"/>
          <w:szCs w:val="22"/>
        </w:rPr>
      </w:pPr>
      <w:r w:rsidRPr="00C74144">
        <w:rPr>
          <w:rFonts w:ascii="Candara" w:hAnsi="Candara"/>
          <w:szCs w:val="22"/>
        </w:rPr>
        <w:t>Please include one example of each type of calculation you needed to do to complete the assignment.</w:t>
      </w:r>
    </w:p>
    <w:p w14:paraId="1F18AC68" w14:textId="77777777" w:rsidR="00FC58AC" w:rsidRDefault="00FC58AC" w:rsidP="00FC58AC">
      <w:pPr>
        <w:rPr>
          <w:rFonts w:ascii="Candara" w:hAnsi="Candara"/>
          <w:b/>
          <w:szCs w:val="22"/>
        </w:rPr>
      </w:pPr>
    </w:p>
    <w:p w14:paraId="51712C22" w14:textId="77777777" w:rsidR="00FC58AC" w:rsidRPr="00FC58AC" w:rsidRDefault="00FC58AC" w:rsidP="00FC58AC">
      <w:pPr>
        <w:rPr>
          <w:rFonts w:ascii="Candara" w:hAnsi="Candara"/>
          <w:b/>
          <w:szCs w:val="22"/>
        </w:rPr>
      </w:pPr>
      <w:r w:rsidRPr="00FC58AC">
        <w:rPr>
          <w:rFonts w:ascii="Candara" w:hAnsi="Candara"/>
          <w:b/>
          <w:szCs w:val="22"/>
        </w:rPr>
        <w:t>Exercise:</w:t>
      </w:r>
    </w:p>
    <w:p w14:paraId="6E4BEF42" w14:textId="7226A977" w:rsidR="00637A5C" w:rsidRDefault="00637A5C" w:rsidP="00637A5C">
      <w:pPr>
        <w:pStyle w:val="ListParagraph"/>
        <w:numPr>
          <w:ilvl w:val="0"/>
          <w:numId w:val="28"/>
        </w:numPr>
        <w:rPr>
          <w:rFonts w:ascii="Candara" w:hAnsi="Candara"/>
          <w:szCs w:val="22"/>
        </w:rPr>
      </w:pPr>
      <w:r w:rsidRPr="00637A5C">
        <w:rPr>
          <w:rFonts w:ascii="Candara" w:hAnsi="Candara"/>
          <w:szCs w:val="22"/>
        </w:rPr>
        <w:t xml:space="preserve">Choose 5 elements from the periodic table. </w:t>
      </w:r>
    </w:p>
    <w:p w14:paraId="27AC6FC9" w14:textId="2CD3EC88" w:rsidR="00637A5C" w:rsidRDefault="00637A5C" w:rsidP="00637A5C">
      <w:pPr>
        <w:pStyle w:val="ListParagraph"/>
        <w:numPr>
          <w:ilvl w:val="1"/>
          <w:numId w:val="28"/>
        </w:numPr>
        <w:rPr>
          <w:rFonts w:ascii="Candara" w:hAnsi="Candara"/>
          <w:szCs w:val="22"/>
        </w:rPr>
      </w:pPr>
      <w:r>
        <w:rPr>
          <w:rFonts w:ascii="Candara" w:hAnsi="Candara"/>
          <w:szCs w:val="22"/>
        </w:rPr>
        <w:t xml:space="preserve">Your choices must </w:t>
      </w:r>
      <w:r w:rsidR="00A54CE4">
        <w:rPr>
          <w:rFonts w:ascii="Candara" w:hAnsi="Candara"/>
          <w:szCs w:val="22"/>
        </w:rPr>
        <w:t>include</w:t>
      </w:r>
      <w:r>
        <w:rPr>
          <w:rFonts w:ascii="Candara" w:hAnsi="Candara"/>
          <w:szCs w:val="22"/>
        </w:rPr>
        <w:t xml:space="preserve"> </w:t>
      </w:r>
      <w:r w:rsidR="00A54CE4">
        <w:rPr>
          <w:rFonts w:ascii="Candara" w:hAnsi="Candara"/>
          <w:szCs w:val="22"/>
        </w:rPr>
        <w:t>a electropositive metal, a transition metal, a metalloid, a nonmetal and a noble gas.</w:t>
      </w:r>
    </w:p>
    <w:p w14:paraId="1A6EEF02" w14:textId="44ED0286" w:rsidR="00A54CE4" w:rsidRDefault="00A54CE4" w:rsidP="00637A5C">
      <w:pPr>
        <w:pStyle w:val="ListParagraph"/>
        <w:numPr>
          <w:ilvl w:val="1"/>
          <w:numId w:val="28"/>
        </w:numPr>
        <w:rPr>
          <w:rFonts w:ascii="Candara" w:hAnsi="Candara"/>
          <w:szCs w:val="22"/>
        </w:rPr>
      </w:pPr>
      <w:r>
        <w:rPr>
          <w:rFonts w:ascii="Candara" w:hAnsi="Candara"/>
          <w:szCs w:val="22"/>
        </w:rPr>
        <w:t>Your choices must include elements from row 1, row 2, row 3, row 4, and row 5.</w:t>
      </w:r>
    </w:p>
    <w:p w14:paraId="763BF6D0" w14:textId="77777777" w:rsidR="003A5E4B" w:rsidRPr="003A5E4B" w:rsidRDefault="003A5E4B" w:rsidP="003A5E4B">
      <w:pPr>
        <w:rPr>
          <w:rFonts w:ascii="Candara" w:hAnsi="Candara"/>
          <w:szCs w:val="22"/>
        </w:rPr>
      </w:pPr>
    </w:p>
    <w:p w14:paraId="141A02E0" w14:textId="6E2FDCAE" w:rsidR="00A54CE4" w:rsidRDefault="00A54CE4" w:rsidP="00A54CE4">
      <w:pPr>
        <w:pStyle w:val="ListParagraph"/>
        <w:numPr>
          <w:ilvl w:val="0"/>
          <w:numId w:val="28"/>
        </w:numPr>
        <w:rPr>
          <w:rFonts w:ascii="Candara" w:hAnsi="Candara"/>
          <w:szCs w:val="22"/>
        </w:rPr>
      </w:pPr>
      <w:r>
        <w:rPr>
          <w:rFonts w:ascii="Candara" w:hAnsi="Candara"/>
          <w:szCs w:val="22"/>
        </w:rPr>
        <w:t>For each of your five elements:</w:t>
      </w:r>
    </w:p>
    <w:p w14:paraId="53869C88" w14:textId="5DC4B454" w:rsidR="00A54CE4" w:rsidRDefault="00A54CE4" w:rsidP="00A54CE4">
      <w:pPr>
        <w:pStyle w:val="ListParagraph"/>
        <w:numPr>
          <w:ilvl w:val="1"/>
          <w:numId w:val="28"/>
        </w:numPr>
        <w:rPr>
          <w:rFonts w:ascii="Candara" w:hAnsi="Candara"/>
          <w:szCs w:val="22"/>
        </w:rPr>
      </w:pPr>
      <w:r>
        <w:rPr>
          <w:rFonts w:ascii="Candara" w:hAnsi="Candara"/>
          <w:szCs w:val="22"/>
        </w:rPr>
        <w:t xml:space="preserve">Report </w:t>
      </w:r>
      <w:r w:rsidR="008A5C52">
        <w:rPr>
          <w:rFonts w:ascii="Candara" w:hAnsi="Candara"/>
          <w:szCs w:val="22"/>
        </w:rPr>
        <w:t>its</w:t>
      </w:r>
      <w:r>
        <w:rPr>
          <w:rFonts w:ascii="Candara" w:hAnsi="Candara"/>
          <w:szCs w:val="22"/>
        </w:rPr>
        <w:t xml:space="preserve"> number of </w:t>
      </w:r>
      <w:r w:rsidR="008A5C52">
        <w:rPr>
          <w:rFonts w:ascii="Candara" w:hAnsi="Candara"/>
          <w:szCs w:val="22"/>
        </w:rPr>
        <w:t>protons.</w:t>
      </w:r>
    </w:p>
    <w:p w14:paraId="3B1989B5" w14:textId="5DBDBF32" w:rsidR="008A5C52" w:rsidRDefault="008A5C52" w:rsidP="00A54CE4">
      <w:pPr>
        <w:pStyle w:val="ListParagraph"/>
        <w:numPr>
          <w:ilvl w:val="1"/>
          <w:numId w:val="28"/>
        </w:numPr>
        <w:rPr>
          <w:rFonts w:ascii="Candara" w:hAnsi="Candara"/>
          <w:szCs w:val="22"/>
        </w:rPr>
      </w:pPr>
      <w:r>
        <w:rPr>
          <w:rFonts w:ascii="Candara" w:hAnsi="Candara"/>
          <w:szCs w:val="22"/>
        </w:rPr>
        <w:t>Report its number of electrons.</w:t>
      </w:r>
    </w:p>
    <w:p w14:paraId="5E46D09B" w14:textId="298FCF3E" w:rsidR="008A5C52" w:rsidRDefault="008A5C52" w:rsidP="00A54CE4">
      <w:pPr>
        <w:pStyle w:val="ListParagraph"/>
        <w:numPr>
          <w:ilvl w:val="1"/>
          <w:numId w:val="28"/>
        </w:numPr>
        <w:rPr>
          <w:rFonts w:ascii="Candara" w:hAnsi="Candara"/>
          <w:szCs w:val="22"/>
        </w:rPr>
      </w:pPr>
      <w:r>
        <w:rPr>
          <w:rFonts w:ascii="Candara" w:hAnsi="Candara"/>
          <w:szCs w:val="22"/>
        </w:rPr>
        <w:t>Report its number of neutrons.</w:t>
      </w:r>
    </w:p>
    <w:p w14:paraId="569BB0F9" w14:textId="77777777" w:rsidR="003A5E4B" w:rsidRPr="003A5E4B" w:rsidRDefault="003A5E4B" w:rsidP="003A5E4B">
      <w:pPr>
        <w:rPr>
          <w:rFonts w:ascii="Candara" w:hAnsi="Candara"/>
          <w:szCs w:val="22"/>
        </w:rPr>
      </w:pPr>
    </w:p>
    <w:p w14:paraId="535CC8CA" w14:textId="3A812D69" w:rsidR="008A5C52" w:rsidRDefault="008A5C52" w:rsidP="008A5C52">
      <w:pPr>
        <w:pStyle w:val="ListParagraph"/>
        <w:numPr>
          <w:ilvl w:val="0"/>
          <w:numId w:val="28"/>
        </w:numPr>
        <w:rPr>
          <w:rFonts w:ascii="Candara" w:hAnsi="Candara"/>
          <w:szCs w:val="22"/>
        </w:rPr>
      </w:pPr>
      <w:r>
        <w:rPr>
          <w:rFonts w:ascii="Candara" w:hAnsi="Candara"/>
          <w:szCs w:val="22"/>
        </w:rPr>
        <w:t>For each of your five elements, list all of its isotopes and the mass of each isotope.</w:t>
      </w:r>
    </w:p>
    <w:p w14:paraId="346BFCDF" w14:textId="77777777" w:rsidR="003A5E4B" w:rsidRPr="003A5E4B" w:rsidRDefault="003A5E4B" w:rsidP="003A5E4B">
      <w:pPr>
        <w:rPr>
          <w:rFonts w:ascii="Candara" w:hAnsi="Candara"/>
          <w:szCs w:val="22"/>
        </w:rPr>
      </w:pPr>
    </w:p>
    <w:p w14:paraId="7CF304D5" w14:textId="04B3DFEA" w:rsidR="00F760B8" w:rsidRDefault="008A5C52" w:rsidP="00F760B8">
      <w:pPr>
        <w:pStyle w:val="ListParagraph"/>
        <w:numPr>
          <w:ilvl w:val="0"/>
          <w:numId w:val="28"/>
        </w:numPr>
        <w:rPr>
          <w:rFonts w:ascii="Candara" w:hAnsi="Candara"/>
          <w:szCs w:val="22"/>
        </w:rPr>
      </w:pPr>
      <w:r>
        <w:rPr>
          <w:rFonts w:ascii="Candara" w:hAnsi="Candara"/>
          <w:szCs w:val="22"/>
        </w:rPr>
        <w:t>For each of your five elements, calculate the average atomic mass of the element using your information about its isotopes and their abundance (or frequency). How does your calculated average atomic mass compare with the atomic mass shown in the periodic table.</w:t>
      </w:r>
    </w:p>
    <w:p w14:paraId="70E1AC8B" w14:textId="77777777" w:rsidR="00F760B8" w:rsidRPr="00F760B8" w:rsidRDefault="00F760B8" w:rsidP="00F760B8">
      <w:pPr>
        <w:rPr>
          <w:rFonts w:ascii="Candara" w:hAnsi="Candara"/>
          <w:szCs w:val="22"/>
        </w:rPr>
      </w:pPr>
    </w:p>
    <w:p w14:paraId="03A1CA7C" w14:textId="1EEA2C35" w:rsidR="00F760B8" w:rsidRPr="00F760B8" w:rsidRDefault="00F760B8" w:rsidP="00F760B8">
      <w:pPr>
        <w:pStyle w:val="ListParagraph"/>
        <w:numPr>
          <w:ilvl w:val="0"/>
          <w:numId w:val="28"/>
        </w:numPr>
        <w:rPr>
          <w:rFonts w:ascii="Candara" w:hAnsi="Candara"/>
          <w:szCs w:val="22"/>
        </w:rPr>
      </w:pPr>
      <w:r>
        <w:rPr>
          <w:rFonts w:ascii="Candara" w:hAnsi="Candara"/>
          <w:szCs w:val="22"/>
        </w:rPr>
        <w:t>Do you notice any trends among the five elements you chose?</w:t>
      </w:r>
      <w:r w:rsidR="000D2266">
        <w:rPr>
          <w:rFonts w:ascii="Candara" w:hAnsi="Candara"/>
          <w:szCs w:val="22"/>
        </w:rPr>
        <w:t xml:space="preserve"> Please describe these trends.</w:t>
      </w:r>
      <w:bookmarkStart w:id="0" w:name="_GoBack"/>
      <w:bookmarkEnd w:id="0"/>
    </w:p>
    <w:p w14:paraId="2B03AAAA" w14:textId="77777777" w:rsidR="003A5E4B" w:rsidRPr="003A5E4B" w:rsidRDefault="003A5E4B" w:rsidP="003A5E4B">
      <w:pPr>
        <w:rPr>
          <w:rFonts w:ascii="Candara" w:hAnsi="Candara"/>
          <w:szCs w:val="22"/>
        </w:rPr>
      </w:pPr>
    </w:p>
    <w:sectPr w:rsidR="003A5E4B" w:rsidRPr="003A5E4B"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C74144" w:rsidRDefault="00C74144">
      <w:r>
        <w:separator/>
      </w:r>
    </w:p>
  </w:endnote>
  <w:endnote w:type="continuationSeparator" w:id="0">
    <w:p w14:paraId="754F9C2B" w14:textId="77777777" w:rsidR="00C74144" w:rsidRDefault="00C7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C74144" w:rsidRDefault="00C74144"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C74144" w:rsidRDefault="00C74144"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C74144" w:rsidRPr="007B5EBB" w:rsidRDefault="00C74144"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0D2266">
      <w:rPr>
        <w:rStyle w:val="PageNumber"/>
        <w:rFonts w:ascii="Candara" w:hAnsi="Candara"/>
        <w:noProof/>
      </w:rPr>
      <w:t>1</w:t>
    </w:r>
    <w:r w:rsidRPr="007B5EBB">
      <w:rPr>
        <w:rStyle w:val="PageNumber"/>
        <w:rFonts w:ascii="Candara" w:hAnsi="Candara"/>
      </w:rPr>
      <w:fldChar w:fldCharType="end"/>
    </w:r>
  </w:p>
  <w:p w14:paraId="14E3D5F8" w14:textId="0F2E11DA" w:rsidR="00C74144" w:rsidRPr="00387AF8" w:rsidRDefault="00C74144"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C74144" w:rsidRDefault="00C74144">
      <w:r>
        <w:separator/>
      </w:r>
    </w:p>
  </w:footnote>
  <w:footnote w:type="continuationSeparator" w:id="0">
    <w:p w14:paraId="2AA5FF04" w14:textId="77777777" w:rsidR="00C74144" w:rsidRDefault="00C741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572A795A" w:rsidR="00C74144" w:rsidRPr="00622D91" w:rsidRDefault="00C74144"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2D91">
      <w:rPr>
        <w:rFonts w:asciiTheme="majorHAnsi" w:hAnsiTheme="majorHAnsi"/>
        <w:i/>
        <w:color w:val="808080" w:themeColor="background1" w:themeShade="80"/>
      </w:rPr>
      <w:t>CHE1031</w:t>
    </w:r>
  </w:p>
  <w:p w14:paraId="48578030" w14:textId="6D3CF907" w:rsidR="00C74144" w:rsidRPr="00622D91" w:rsidRDefault="00C74144"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C74144" w:rsidRDefault="00C74144" w:rsidP="009C2711">
    <w:pPr>
      <w:pStyle w:val="Header"/>
      <w:rPr>
        <w:i/>
        <w:color w:val="808080"/>
      </w:rPr>
    </w:pPr>
    <w:r>
      <w:rPr>
        <w:i/>
        <w:color w:val="808080"/>
      </w:rPr>
      <w:t xml:space="preserve">            </w:t>
    </w:r>
  </w:p>
  <w:p w14:paraId="5345DCAB" w14:textId="72BE32F8" w:rsidR="00C74144" w:rsidRDefault="00C74144"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" strokecolor="#c0504d [3205]" strokeweight="2pt">
              <v:stroke dashstyle="1 1" endcap="round"/>
              <v:shadow opacity="22938f" mv:blur="38100f" offset="0,2pt"/>
            </v:line>
          </w:pict>
        </mc:Fallback>
      </mc:AlternateContent>
    </w:r>
  </w:p>
  <w:p w14:paraId="48AF114C" w14:textId="77777777" w:rsidR="00C74144" w:rsidRDefault="00C741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A63AF"/>
    <w:multiLevelType w:val="hybridMultilevel"/>
    <w:tmpl w:val="D65C4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6">
    <w:nsid w:val="26B05E62"/>
    <w:multiLevelType w:val="hybridMultilevel"/>
    <w:tmpl w:val="543E6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2">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9">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2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4">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4"/>
  </w:num>
  <w:num w:numId="4">
    <w:abstractNumId w:val="12"/>
  </w:num>
  <w:num w:numId="5">
    <w:abstractNumId w:val="26"/>
  </w:num>
  <w:num w:numId="6">
    <w:abstractNumId w:val="8"/>
  </w:num>
  <w:num w:numId="7">
    <w:abstractNumId w:val="20"/>
  </w:num>
  <w:num w:numId="8">
    <w:abstractNumId w:val="22"/>
  </w:num>
  <w:num w:numId="9">
    <w:abstractNumId w:val="15"/>
  </w:num>
  <w:num w:numId="10">
    <w:abstractNumId w:val="0"/>
  </w:num>
  <w:num w:numId="11">
    <w:abstractNumId w:val="17"/>
  </w:num>
  <w:num w:numId="12">
    <w:abstractNumId w:val="2"/>
  </w:num>
  <w:num w:numId="13">
    <w:abstractNumId w:val="7"/>
  </w:num>
  <w:num w:numId="14">
    <w:abstractNumId w:val="1"/>
  </w:num>
  <w:num w:numId="15">
    <w:abstractNumId w:val="10"/>
  </w:num>
  <w:num w:numId="16">
    <w:abstractNumId w:val="13"/>
  </w:num>
  <w:num w:numId="17">
    <w:abstractNumId w:val="16"/>
  </w:num>
  <w:num w:numId="18">
    <w:abstractNumId w:val="3"/>
  </w:num>
  <w:num w:numId="19">
    <w:abstractNumId w:val="21"/>
  </w:num>
  <w:num w:numId="20">
    <w:abstractNumId w:val="25"/>
  </w:num>
  <w:num w:numId="21">
    <w:abstractNumId w:val="28"/>
  </w:num>
  <w:num w:numId="22">
    <w:abstractNumId w:val="24"/>
  </w:num>
  <w:num w:numId="23">
    <w:abstractNumId w:val="27"/>
  </w:num>
  <w:num w:numId="24">
    <w:abstractNumId w:val="5"/>
  </w:num>
  <w:num w:numId="25">
    <w:abstractNumId w:val="19"/>
  </w:num>
  <w:num w:numId="26">
    <w:abstractNumId w:val="11"/>
  </w:num>
  <w:num w:numId="27">
    <w:abstractNumId w:val="18"/>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27AC8"/>
    <w:rsid w:val="00043FD1"/>
    <w:rsid w:val="00056B1C"/>
    <w:rsid w:val="000854A9"/>
    <w:rsid w:val="0008784A"/>
    <w:rsid w:val="000C0ED7"/>
    <w:rsid w:val="000D2266"/>
    <w:rsid w:val="0011147B"/>
    <w:rsid w:val="00117155"/>
    <w:rsid w:val="001A146C"/>
    <w:rsid w:val="001C62C0"/>
    <w:rsid w:val="001E35FE"/>
    <w:rsid w:val="001E7E5C"/>
    <w:rsid w:val="002008FB"/>
    <w:rsid w:val="00205236"/>
    <w:rsid w:val="00210442"/>
    <w:rsid w:val="00216D48"/>
    <w:rsid w:val="00290C3C"/>
    <w:rsid w:val="002A74DF"/>
    <w:rsid w:val="002C03E4"/>
    <w:rsid w:val="002D13FA"/>
    <w:rsid w:val="002E2B6C"/>
    <w:rsid w:val="00306F1A"/>
    <w:rsid w:val="0031215B"/>
    <w:rsid w:val="003248B2"/>
    <w:rsid w:val="003303E4"/>
    <w:rsid w:val="00333B93"/>
    <w:rsid w:val="003365BB"/>
    <w:rsid w:val="00336D49"/>
    <w:rsid w:val="00356CCD"/>
    <w:rsid w:val="00387AF8"/>
    <w:rsid w:val="003A28BF"/>
    <w:rsid w:val="003A34D3"/>
    <w:rsid w:val="003A5E4B"/>
    <w:rsid w:val="003B5EC0"/>
    <w:rsid w:val="003B686A"/>
    <w:rsid w:val="003D1173"/>
    <w:rsid w:val="003D2A16"/>
    <w:rsid w:val="003D718B"/>
    <w:rsid w:val="00402AA1"/>
    <w:rsid w:val="00404469"/>
    <w:rsid w:val="004046A6"/>
    <w:rsid w:val="0041314D"/>
    <w:rsid w:val="0041566E"/>
    <w:rsid w:val="00446447"/>
    <w:rsid w:val="00490507"/>
    <w:rsid w:val="004A08DC"/>
    <w:rsid w:val="004C7EDC"/>
    <w:rsid w:val="004F755C"/>
    <w:rsid w:val="005234E8"/>
    <w:rsid w:val="00540481"/>
    <w:rsid w:val="00541035"/>
    <w:rsid w:val="0055689C"/>
    <w:rsid w:val="0059560E"/>
    <w:rsid w:val="005E30DB"/>
    <w:rsid w:val="005F3992"/>
    <w:rsid w:val="00623D5D"/>
    <w:rsid w:val="00637A5C"/>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A5C52"/>
    <w:rsid w:val="008B74A9"/>
    <w:rsid w:val="008D3938"/>
    <w:rsid w:val="008D4197"/>
    <w:rsid w:val="008D43E0"/>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54CE4"/>
    <w:rsid w:val="00A75272"/>
    <w:rsid w:val="00A761C8"/>
    <w:rsid w:val="00AD3D91"/>
    <w:rsid w:val="00AD727E"/>
    <w:rsid w:val="00B54B43"/>
    <w:rsid w:val="00B84981"/>
    <w:rsid w:val="00B90B2F"/>
    <w:rsid w:val="00BE4E25"/>
    <w:rsid w:val="00BF4710"/>
    <w:rsid w:val="00C4024F"/>
    <w:rsid w:val="00C53389"/>
    <w:rsid w:val="00C74144"/>
    <w:rsid w:val="00CB133C"/>
    <w:rsid w:val="00CC6895"/>
    <w:rsid w:val="00CC7CB5"/>
    <w:rsid w:val="00CD58AB"/>
    <w:rsid w:val="00CE145F"/>
    <w:rsid w:val="00CF1146"/>
    <w:rsid w:val="00D07696"/>
    <w:rsid w:val="00D364BE"/>
    <w:rsid w:val="00D405C9"/>
    <w:rsid w:val="00D40C1E"/>
    <w:rsid w:val="00D4642F"/>
    <w:rsid w:val="00D55EF7"/>
    <w:rsid w:val="00D6271D"/>
    <w:rsid w:val="00D723FC"/>
    <w:rsid w:val="00D81436"/>
    <w:rsid w:val="00DA7A0E"/>
    <w:rsid w:val="00DC4494"/>
    <w:rsid w:val="00DD34E9"/>
    <w:rsid w:val="00DE6807"/>
    <w:rsid w:val="00E0430F"/>
    <w:rsid w:val="00E14471"/>
    <w:rsid w:val="00E42AD5"/>
    <w:rsid w:val="00E57EDC"/>
    <w:rsid w:val="00E95AB3"/>
    <w:rsid w:val="00EA6129"/>
    <w:rsid w:val="00EA7C47"/>
    <w:rsid w:val="00EB4E97"/>
    <w:rsid w:val="00EE55F3"/>
    <w:rsid w:val="00EF43D9"/>
    <w:rsid w:val="00F0301A"/>
    <w:rsid w:val="00F1212F"/>
    <w:rsid w:val="00F15476"/>
    <w:rsid w:val="00F16050"/>
    <w:rsid w:val="00F4177D"/>
    <w:rsid w:val="00F42B8D"/>
    <w:rsid w:val="00F563F8"/>
    <w:rsid w:val="00F760B8"/>
    <w:rsid w:val="00F8566E"/>
    <w:rsid w:val="00F86A16"/>
    <w:rsid w:val="00FA2708"/>
    <w:rsid w:val="00FB441B"/>
    <w:rsid w:val="00FB6E5D"/>
    <w:rsid w:val="00FC58AC"/>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sc.org/periodic-tabl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Macintosh Word</Application>
  <DocSecurity>0</DocSecurity>
  <Lines>8</Lines>
  <Paragraphs>2</Paragraphs>
  <ScaleCrop>false</ScaleCrop>
  <Company>Vermont Technical College</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4</cp:revision>
  <cp:lastPrinted>2016-11-17T02:04:00Z</cp:lastPrinted>
  <dcterms:created xsi:type="dcterms:W3CDTF">2018-08-17T19:36:00Z</dcterms:created>
  <dcterms:modified xsi:type="dcterms:W3CDTF">2018-08-17T20:20:00Z</dcterms:modified>
</cp:coreProperties>
</file>