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2538D" w14:textId="21CF31D1" w:rsidR="002F130F" w:rsidRDefault="00576392" w:rsidP="002F130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sz w:val="28"/>
        </w:rPr>
      </w:pPr>
      <w:r>
        <w:rPr>
          <w:b/>
          <w:sz w:val="28"/>
        </w:rPr>
        <w:t xml:space="preserve">CHE1031 </w:t>
      </w:r>
      <w:r w:rsidR="0088672C">
        <w:rPr>
          <w:b/>
          <w:sz w:val="28"/>
        </w:rPr>
        <w:t>Lecture 5</w:t>
      </w:r>
      <w:r w:rsidR="002F130F" w:rsidRPr="00944917">
        <w:rPr>
          <w:b/>
          <w:sz w:val="28"/>
        </w:rPr>
        <w:t xml:space="preserve"> </w:t>
      </w:r>
      <w:r w:rsidR="0088672C">
        <w:rPr>
          <w:b/>
          <w:sz w:val="28"/>
        </w:rPr>
        <w:t>HW</w:t>
      </w:r>
      <w:r w:rsidR="00354B8A">
        <w:rPr>
          <w:b/>
          <w:sz w:val="28"/>
        </w:rPr>
        <w:t xml:space="preserve"> Key</w:t>
      </w:r>
    </w:p>
    <w:p w14:paraId="123C29DB" w14:textId="77777777" w:rsidR="002F130F" w:rsidRDefault="002F130F" w:rsidP="002F130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sz w:val="16"/>
          <w:szCs w:val="16"/>
        </w:rPr>
      </w:pPr>
    </w:p>
    <w:p w14:paraId="322206F7" w14:textId="77777777" w:rsidR="004977E8" w:rsidRPr="00AF4803" w:rsidRDefault="004977E8" w:rsidP="004977E8">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Be sure your handwriting is legible. An example is posted in the ‘course basics’ section of our Moodle page.</w:t>
      </w:r>
    </w:p>
    <w:p w14:paraId="36340EB4" w14:textId="77777777" w:rsidR="00042022" w:rsidRDefault="00042022" w:rsidP="00040EB0"/>
    <w:p w14:paraId="105BCC33" w14:textId="64F2AD95" w:rsidR="007212F5" w:rsidRPr="00576392" w:rsidRDefault="0088672C"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rPr>
      </w:pPr>
      <w:r>
        <w:rPr>
          <w:b/>
        </w:rPr>
        <w:t xml:space="preserve">5.1 Redox </w:t>
      </w:r>
      <w:r w:rsidR="007212F5">
        <w:rPr>
          <w:b/>
        </w:rPr>
        <w:t>a</w:t>
      </w:r>
      <w:r w:rsidR="007212F5" w:rsidRPr="00576392">
        <w:rPr>
          <w:b/>
        </w:rPr>
        <w:t>gents</w:t>
      </w:r>
      <w:r>
        <w:rPr>
          <w:b/>
        </w:rPr>
        <w:t xml:space="preserve"> &amp; half-equations</w:t>
      </w:r>
    </w:p>
    <w:p w14:paraId="2CB57BB9" w14:textId="74E3E338" w:rsidR="007212F5" w:rsidRDefault="004977E8" w:rsidP="007212F5">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1</w:t>
      </w:r>
      <w:r w:rsidR="007212F5">
        <w:t>. Label each statement TRUE or FALSE?</w:t>
      </w:r>
    </w:p>
    <w:p w14:paraId="49582EB7" w14:textId="7852898D" w:rsidR="007212F5" w:rsidRDefault="007212F5" w:rsidP="007212F5">
      <w:pPr>
        <w:pStyle w:val="ListParagraph"/>
        <w:widowControl w:val="0"/>
        <w:numPr>
          <w:ilvl w:val="0"/>
          <w:numId w:val="8"/>
        </w:numPr>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If something is reduced, it is losing electrons.</w:t>
      </w:r>
      <w:r w:rsidR="002F772E">
        <w:tab/>
      </w:r>
    </w:p>
    <w:p w14:paraId="5704F965" w14:textId="1173E65A" w:rsidR="007212F5" w:rsidRDefault="007212F5" w:rsidP="007212F5">
      <w:pPr>
        <w:pStyle w:val="ListParagraph"/>
        <w:widowControl w:val="0"/>
        <w:numPr>
          <w:ilvl w:val="0"/>
          <w:numId w:val="8"/>
        </w:numPr>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A reducing agent gets oxidized as it reacts.</w:t>
      </w:r>
      <w:r w:rsidR="002F772E">
        <w:tab/>
      </w:r>
    </w:p>
    <w:p w14:paraId="74E08C80" w14:textId="2658D58D" w:rsidR="007212F5" w:rsidRDefault="007212F5" w:rsidP="007212F5">
      <w:pPr>
        <w:pStyle w:val="ListParagraph"/>
        <w:widowControl w:val="0"/>
        <w:numPr>
          <w:ilvl w:val="0"/>
          <w:numId w:val="8"/>
        </w:numPr>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Oxidizing agents can convert CO into CO2.</w:t>
      </w:r>
      <w:r w:rsidR="002F772E">
        <w:tab/>
      </w:r>
    </w:p>
    <w:p w14:paraId="657B1185" w14:textId="77777777" w:rsidR="007212F5" w:rsidRDefault="007212F5" w:rsidP="007212F5"/>
    <w:p w14:paraId="3D5C0172" w14:textId="5787C593" w:rsidR="007212F5" w:rsidRDefault="004977E8" w:rsidP="007212F5">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2</w:t>
      </w:r>
      <w:r w:rsidR="007212F5">
        <w:t>. Indicate whether the following balanced equations invol</w:t>
      </w:r>
      <w:r>
        <w:t xml:space="preserve">ve oxidation-reduction. If they </w:t>
      </w:r>
      <w:r w:rsidR="007212F5">
        <w:t>do, identify the elements whose oxidation numbers change.</w:t>
      </w:r>
    </w:p>
    <w:p w14:paraId="2010EFDC" w14:textId="3AA925BB" w:rsidR="002F772E" w:rsidRDefault="002F772E" w:rsidP="002F772E">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pPr>
      <w:r>
        <w:t xml:space="preserve">a.  </w:t>
      </w:r>
      <w:r w:rsidR="007212F5">
        <w:t xml:space="preserve">3SO2 (aq) + 2H(NO3) (aq) + 2H2O (l) </w:t>
      </w:r>
      <w:r w:rsidR="007212F5">
        <w:sym w:font="Wingdings" w:char="F0E0"/>
      </w:r>
      <w:r w:rsidR="007212F5">
        <w:t xml:space="preserve"> 3H2(SO4) (aq) + 2NO (g)</w:t>
      </w:r>
    </w:p>
    <w:p w14:paraId="3CFA6759" w14:textId="06194C22" w:rsidR="007212F5" w:rsidRDefault="002F772E" w:rsidP="002F772E">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pPr>
      <w:r>
        <w:t xml:space="preserve">b.  </w:t>
      </w:r>
      <w:r w:rsidR="007212F5">
        <w:t xml:space="preserve">2H2(SO4) (aq) + 2NaBr (s) </w:t>
      </w:r>
      <w:r w:rsidR="007212F5">
        <w:sym w:font="Wingdings" w:char="F0E0"/>
      </w:r>
      <w:r w:rsidR="007212F5">
        <w:t xml:space="preserve">  Br2 (l) + SO2 (g) + Na2(SO4) (aq) + 2H2O (l)</w:t>
      </w:r>
    </w:p>
    <w:p w14:paraId="6D5BA6A2" w14:textId="77777777" w:rsidR="007212F5" w:rsidRDefault="007212F5" w:rsidP="007212F5"/>
    <w:p w14:paraId="5E3A27C4" w14:textId="4DB77405" w:rsidR="007212F5" w:rsidRDefault="004977E8"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3</w:t>
      </w:r>
      <w:r w:rsidR="007212F5">
        <w:t>. Complete and balance these equations using half-equations. Identify oxidizing and reducing agents.</w:t>
      </w:r>
      <w:r w:rsidR="00082666">
        <w:t xml:space="preserve"> (QUIZ a &amp; b ONLY)</w:t>
      </w:r>
    </w:p>
    <w:p w14:paraId="7814726D" w14:textId="77777777" w:rsidR="007212F5" w:rsidRDefault="007212F5" w:rsidP="007212F5">
      <w:pPr>
        <w:pStyle w:val="ListParagraph"/>
        <w:widowControl w:val="0"/>
        <w:numPr>
          <w:ilvl w:val="0"/>
          <w:numId w:val="12"/>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NO2</w:t>
      </w:r>
      <w:r w:rsidRPr="00643EF9">
        <w:rPr>
          <w:sz w:val="28"/>
          <w:vertAlign w:val="superscript"/>
        </w:rPr>
        <w:t>-1</w:t>
      </w:r>
      <w:r>
        <w:t xml:space="preserve"> (aq) + Cr2O7</w:t>
      </w:r>
      <w:r w:rsidRPr="00643EF9">
        <w:rPr>
          <w:sz w:val="28"/>
          <w:vertAlign w:val="superscript"/>
        </w:rPr>
        <w:t>-2</w:t>
      </w:r>
      <w:r>
        <w:t xml:space="preserve"> (aq)  </w:t>
      </w:r>
      <w:r>
        <w:sym w:font="Wingdings" w:char="F0E0"/>
      </w:r>
      <w:r>
        <w:t xml:space="preserve">  Cr</w:t>
      </w:r>
      <w:r w:rsidRPr="00643EF9">
        <w:rPr>
          <w:sz w:val="28"/>
          <w:vertAlign w:val="superscript"/>
        </w:rPr>
        <w:t>+3</w:t>
      </w:r>
      <w:r>
        <w:t xml:space="preserve"> (aq) + NO3</w:t>
      </w:r>
      <w:r w:rsidRPr="00643EF9">
        <w:rPr>
          <w:sz w:val="28"/>
          <w:vertAlign w:val="superscript"/>
        </w:rPr>
        <w:t>-1</w:t>
      </w:r>
      <w:r>
        <w:t xml:space="preserve"> (aq)</w:t>
      </w:r>
    </w:p>
    <w:p w14:paraId="4376B2D6" w14:textId="77777777" w:rsidR="007212F5" w:rsidRDefault="007212F5" w:rsidP="007212F5">
      <w:pPr>
        <w:pStyle w:val="ListParagraph"/>
        <w:widowControl w:val="0"/>
        <w:numPr>
          <w:ilvl w:val="0"/>
          <w:numId w:val="12"/>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 xml:space="preserve">S (s) + H(NO3) (aq)  </w:t>
      </w:r>
      <w:r>
        <w:sym w:font="Wingdings" w:char="F0E0"/>
      </w:r>
      <w:r>
        <w:t xml:space="preserve">  H2(SO3) (aq) + N2O (g)</w:t>
      </w:r>
    </w:p>
    <w:p w14:paraId="3BB7A3AB" w14:textId="77777777" w:rsidR="007212F5" w:rsidRDefault="007212F5" w:rsidP="007212F5">
      <w:pPr>
        <w:pStyle w:val="ListParagraph"/>
        <w:widowControl w:val="0"/>
        <w:numPr>
          <w:ilvl w:val="0"/>
          <w:numId w:val="12"/>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Cr2O7</w:t>
      </w:r>
      <w:r w:rsidRPr="00643EF9">
        <w:rPr>
          <w:sz w:val="28"/>
          <w:vertAlign w:val="superscript"/>
        </w:rPr>
        <w:t>-2</w:t>
      </w:r>
      <w:r>
        <w:t xml:space="preserve"> (aq) + CH3(OH) (aq)  </w:t>
      </w:r>
      <w:r>
        <w:sym w:font="Wingdings" w:char="F0E0"/>
      </w:r>
      <w:r>
        <w:t xml:space="preserve">  HCO2H (aq) + Cr</w:t>
      </w:r>
      <w:r w:rsidRPr="00643EF9">
        <w:rPr>
          <w:sz w:val="28"/>
          <w:vertAlign w:val="superscript"/>
        </w:rPr>
        <w:t>+3</w:t>
      </w:r>
      <w:r w:rsidRPr="00643EF9">
        <w:rPr>
          <w:sz w:val="28"/>
        </w:rPr>
        <w:t xml:space="preserve"> </w:t>
      </w:r>
      <w:r>
        <w:t>(aq)</w:t>
      </w:r>
    </w:p>
    <w:p w14:paraId="4148C34F" w14:textId="1C249769" w:rsidR="007212F5" w:rsidRDefault="007212F5" w:rsidP="007212F5">
      <w:pPr>
        <w:pStyle w:val="ListParagraph"/>
        <w:widowControl w:val="0"/>
        <w:numPr>
          <w:ilvl w:val="0"/>
          <w:numId w:val="12"/>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BrO3</w:t>
      </w:r>
      <w:r w:rsidRPr="00643EF9">
        <w:rPr>
          <w:sz w:val="28"/>
          <w:vertAlign w:val="superscript"/>
        </w:rPr>
        <w:t>-1</w:t>
      </w:r>
      <w:r>
        <w:t xml:space="preserve"> (aq) + N2H4 (g)  </w:t>
      </w:r>
      <w:r>
        <w:sym w:font="Wingdings" w:char="F0E0"/>
      </w:r>
      <w:r>
        <w:t xml:space="preserve">  Br</w:t>
      </w:r>
      <w:r w:rsidRPr="00643EF9">
        <w:rPr>
          <w:sz w:val="28"/>
          <w:vertAlign w:val="superscript"/>
        </w:rPr>
        <w:t>-1</w:t>
      </w:r>
      <w:r w:rsidRPr="00643EF9">
        <w:rPr>
          <w:sz w:val="28"/>
        </w:rPr>
        <w:t xml:space="preserve"> </w:t>
      </w:r>
      <w:r>
        <w:t>(aq) + N2 (g)</w:t>
      </w:r>
    </w:p>
    <w:p w14:paraId="51C80C12" w14:textId="77777777" w:rsidR="001E4D72" w:rsidRPr="001E4D72" w:rsidRDefault="001E4D72"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color w:val="0000FF"/>
        </w:rPr>
      </w:pPr>
    </w:p>
    <w:p w14:paraId="0CD9BAB6" w14:textId="363E3053" w:rsidR="00E11976" w:rsidRPr="00E11976" w:rsidRDefault="0088672C"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rPr>
      </w:pPr>
      <w:r>
        <w:rPr>
          <w:b/>
        </w:rPr>
        <w:t xml:space="preserve">5.2  </w:t>
      </w:r>
      <w:r w:rsidR="00E11976">
        <w:rPr>
          <w:b/>
        </w:rPr>
        <w:t>Voltaic cells</w:t>
      </w:r>
      <w:r w:rsidR="00AC5FFA">
        <w:rPr>
          <w:b/>
        </w:rPr>
        <w:t xml:space="preserve"> are redox reactions</w:t>
      </w:r>
    </w:p>
    <w:p w14:paraId="1F7975A2" w14:textId="11256FBD" w:rsidR="007212F5" w:rsidRDefault="004977E8"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4</w:t>
      </w:r>
      <w:r w:rsidR="007212F5">
        <w:t>. You want to create a voltaic cell using these half reactions:</w:t>
      </w:r>
    </w:p>
    <w:p w14:paraId="11A289B7" w14:textId="77777777" w:rsidR="007212F5" w:rsidRDefault="007212F5"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ab/>
      </w:r>
      <w:r>
        <w:tab/>
        <w:t>A</w:t>
      </w:r>
      <w:r w:rsidRPr="00DE4574">
        <w:rPr>
          <w:sz w:val="28"/>
          <w:vertAlign w:val="superscript"/>
        </w:rPr>
        <w:t>+2</w:t>
      </w:r>
      <w:r>
        <w:t xml:space="preserve"> (aq) + 2e-  </w:t>
      </w:r>
      <w:r>
        <w:sym w:font="Wingdings" w:char="F0E0"/>
      </w:r>
      <w:r>
        <w:t xml:space="preserve">  A (s) </w:t>
      </w:r>
      <w:r>
        <w:tab/>
      </w:r>
      <w:r>
        <w:tab/>
        <w:t>Ered = - 0.10 V</w:t>
      </w:r>
    </w:p>
    <w:p w14:paraId="2389FE5C" w14:textId="77777777" w:rsidR="007212F5" w:rsidRDefault="007212F5"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ab/>
      </w:r>
      <w:r>
        <w:tab/>
        <w:t>B</w:t>
      </w:r>
      <w:r w:rsidRPr="00DE4574">
        <w:rPr>
          <w:sz w:val="28"/>
          <w:vertAlign w:val="superscript"/>
        </w:rPr>
        <w:t>+2</w:t>
      </w:r>
      <w:r>
        <w:t xml:space="preserve"> (aq) + 2e-  </w:t>
      </w:r>
      <w:r>
        <w:sym w:font="Wingdings" w:char="F0E0"/>
      </w:r>
      <w:r>
        <w:t xml:space="preserve">  B (s)</w:t>
      </w:r>
      <w:r>
        <w:tab/>
      </w:r>
      <w:r>
        <w:tab/>
        <w:t>Ered = - 1.10 V</w:t>
      </w:r>
    </w:p>
    <w:p w14:paraId="7FEFD0D5" w14:textId="77777777" w:rsidR="007212F5" w:rsidRDefault="007212F5"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pPr>
      <w:r>
        <w:tab/>
        <w:t>You use metals A and B as electrodes in beakers. The electrodes are connected by a wire hooked to a voltmeter.</w:t>
      </w:r>
    </w:p>
    <w:p w14:paraId="2E2B6B2C" w14:textId="77777777" w:rsidR="007212F5" w:rsidRDefault="007212F5" w:rsidP="007212F5">
      <w:pPr>
        <w:pStyle w:val="ListParagraph"/>
        <w:widowControl w:val="0"/>
        <w:numPr>
          <w:ilvl w:val="0"/>
          <w:numId w:val="14"/>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What else do you need to add to create a functional voltaic cell?</w:t>
      </w:r>
    </w:p>
    <w:p w14:paraId="52BB511F" w14:textId="77777777" w:rsidR="007212F5" w:rsidRDefault="007212F5" w:rsidP="007212F5">
      <w:pPr>
        <w:pStyle w:val="ListParagraph"/>
        <w:widowControl w:val="0"/>
        <w:numPr>
          <w:ilvl w:val="0"/>
          <w:numId w:val="14"/>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Which is the cathode?</w:t>
      </w:r>
    </w:p>
    <w:p w14:paraId="7723FFCE" w14:textId="77777777" w:rsidR="007212F5" w:rsidRDefault="007212F5" w:rsidP="007212F5">
      <w:pPr>
        <w:pStyle w:val="ListParagraph"/>
        <w:widowControl w:val="0"/>
        <w:numPr>
          <w:ilvl w:val="0"/>
          <w:numId w:val="14"/>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Which direction do electrons move in?</w:t>
      </w:r>
    </w:p>
    <w:p w14:paraId="3B19711B" w14:textId="77777777" w:rsidR="007212F5" w:rsidRDefault="007212F5" w:rsidP="007212F5">
      <w:pPr>
        <w:pStyle w:val="ListParagraph"/>
        <w:widowControl w:val="0"/>
        <w:numPr>
          <w:ilvl w:val="0"/>
          <w:numId w:val="14"/>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What voltage will the voltaic cell generate?</w:t>
      </w:r>
    </w:p>
    <w:p w14:paraId="5A14E89B" w14:textId="77777777" w:rsidR="007212F5" w:rsidRDefault="007212F5" w:rsidP="007212F5">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p>
    <w:p w14:paraId="6F2C6D4E" w14:textId="56189367" w:rsidR="007212F5" w:rsidRDefault="004977E8" w:rsidP="007212F5">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5</w:t>
      </w:r>
      <w:r w:rsidR="007212F5">
        <w:t>. The platinum electrode in a standard hydrogen electrode is specially prepared to have a large surface area. Why is this important?</w:t>
      </w:r>
    </w:p>
    <w:p w14:paraId="3DC111B9" w14:textId="77777777" w:rsidR="00041A8D" w:rsidRDefault="00041A8D" w:rsidP="007212F5">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pPr>
    </w:p>
    <w:p w14:paraId="32D1BFBF" w14:textId="77777777" w:rsidR="00041A8D" w:rsidRDefault="00041A8D" w:rsidP="007212F5">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pPr>
    </w:p>
    <w:p w14:paraId="0307ADC0" w14:textId="42D823CD" w:rsidR="007212F5" w:rsidRDefault="004977E8" w:rsidP="007212F5">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pPr>
      <w:r>
        <w:lastRenderedPageBreak/>
        <w:t>6</w:t>
      </w:r>
      <w:r w:rsidR="007212F5">
        <w:t>. A voltaic cell is built using this reaction:</w:t>
      </w:r>
    </w:p>
    <w:p w14:paraId="58A156A5" w14:textId="77777777" w:rsidR="007212F5" w:rsidRDefault="007212F5" w:rsidP="007212F5">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pPr>
      <w:r>
        <w:tab/>
      </w:r>
      <w:r>
        <w:tab/>
        <w:t>PdCl4</w:t>
      </w:r>
      <w:r w:rsidRPr="00C25BCA">
        <w:rPr>
          <w:sz w:val="28"/>
          <w:vertAlign w:val="superscript"/>
        </w:rPr>
        <w:t>-2</w:t>
      </w:r>
      <w:r>
        <w:t xml:space="preserve"> (aq) + Cd (s)  </w:t>
      </w:r>
      <w:r>
        <w:sym w:font="Wingdings" w:char="F0E0"/>
      </w:r>
      <w:r>
        <w:t xml:space="preserve">  Pd (s) + 4Cl</w:t>
      </w:r>
      <w:r w:rsidRPr="00C25BCA">
        <w:rPr>
          <w:sz w:val="28"/>
          <w:vertAlign w:val="superscript"/>
        </w:rPr>
        <w:t>-1</w:t>
      </w:r>
      <w:r>
        <w:t xml:space="preserve"> (aq) + Cd</w:t>
      </w:r>
      <w:r w:rsidRPr="00C25BCA">
        <w:rPr>
          <w:sz w:val="28"/>
          <w:vertAlign w:val="superscript"/>
        </w:rPr>
        <w:t>+2</w:t>
      </w:r>
      <w:r>
        <w:t xml:space="preserve"> (aq)</w:t>
      </w:r>
    </w:p>
    <w:p w14:paraId="4085E51D" w14:textId="77777777" w:rsidR="007212F5" w:rsidRDefault="007212F5" w:rsidP="007212F5">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pPr>
      <w:r>
        <w:t xml:space="preserve">       The cell’s measured standard potential is + 1.03 V.</w:t>
      </w:r>
    </w:p>
    <w:p w14:paraId="6BB36CF6" w14:textId="77777777" w:rsidR="007212F5" w:rsidRDefault="007212F5" w:rsidP="007212F5">
      <w:pPr>
        <w:pStyle w:val="ListParagraph"/>
        <w:widowControl w:val="0"/>
        <w:numPr>
          <w:ilvl w:val="0"/>
          <w:numId w:val="16"/>
        </w:numPr>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Write the half-reactions.</w:t>
      </w:r>
    </w:p>
    <w:p w14:paraId="5D681AFE" w14:textId="77777777" w:rsidR="007212F5" w:rsidRDefault="007212F5" w:rsidP="007212F5">
      <w:pPr>
        <w:pStyle w:val="ListParagraph"/>
        <w:widowControl w:val="0"/>
        <w:numPr>
          <w:ilvl w:val="0"/>
          <w:numId w:val="16"/>
        </w:numPr>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Using data from Appendix E of your text, calculate Ered for the Pd half-reaction.</w:t>
      </w:r>
    </w:p>
    <w:p w14:paraId="7DE06566" w14:textId="77777777" w:rsidR="007212F5" w:rsidRDefault="007212F5" w:rsidP="007212F5">
      <w:pPr>
        <w:pStyle w:val="ListParagraph"/>
        <w:widowControl w:val="0"/>
        <w:numPr>
          <w:ilvl w:val="0"/>
          <w:numId w:val="16"/>
        </w:numPr>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Draw a sketch of the voltaic cell, it’s electrodes and the direction of movement of electrons.</w:t>
      </w:r>
    </w:p>
    <w:p w14:paraId="048A89F6" w14:textId="3FC6BA98" w:rsidR="00C46214" w:rsidRPr="00DB0770" w:rsidRDefault="00C46214" w:rsidP="00DB0770">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color w:val="0000FF"/>
        </w:rPr>
      </w:pPr>
    </w:p>
    <w:p w14:paraId="03BC933D" w14:textId="49FE6055" w:rsidR="007212F5" w:rsidRDefault="00E11976" w:rsidP="005A4547">
      <w:pPr>
        <w:pStyle w:val="ListParagraph"/>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7</w:t>
      </w:r>
      <w:r w:rsidR="007212F5">
        <w:t>. Using data in Appendix E of your text, calculate the standard Ecell for each of these reactions.</w:t>
      </w:r>
    </w:p>
    <w:p w14:paraId="7469490C" w14:textId="77777777" w:rsidR="007212F5" w:rsidRDefault="007212F5" w:rsidP="007212F5">
      <w:pPr>
        <w:pStyle w:val="ListParagraph"/>
        <w:widowControl w:val="0"/>
        <w:numPr>
          <w:ilvl w:val="0"/>
          <w:numId w:val="17"/>
        </w:numPr>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 xml:space="preserve">H2 (g) + F2 (g)  </w:t>
      </w:r>
      <w:r>
        <w:sym w:font="Wingdings" w:char="F0E0"/>
      </w:r>
      <w:r>
        <w:t xml:space="preserve">  2H</w:t>
      </w:r>
      <w:r w:rsidRPr="00A74E3C">
        <w:rPr>
          <w:sz w:val="28"/>
          <w:vertAlign w:val="superscript"/>
        </w:rPr>
        <w:t>+1</w:t>
      </w:r>
      <w:r>
        <w:t xml:space="preserve"> (aq) + 2F</w:t>
      </w:r>
      <w:r w:rsidRPr="00A74E3C">
        <w:rPr>
          <w:sz w:val="28"/>
          <w:vertAlign w:val="superscript"/>
        </w:rPr>
        <w:t>-1</w:t>
      </w:r>
      <w:r w:rsidRPr="00A74E3C">
        <w:rPr>
          <w:sz w:val="28"/>
        </w:rPr>
        <w:t xml:space="preserve"> </w:t>
      </w:r>
      <w:r>
        <w:t>(aq)</w:t>
      </w:r>
    </w:p>
    <w:p w14:paraId="062452EA" w14:textId="77777777" w:rsidR="007212F5" w:rsidRDefault="007212F5" w:rsidP="007212F5">
      <w:pPr>
        <w:pStyle w:val="ListParagraph"/>
        <w:widowControl w:val="0"/>
        <w:numPr>
          <w:ilvl w:val="0"/>
          <w:numId w:val="17"/>
        </w:numPr>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Cu</w:t>
      </w:r>
      <w:r w:rsidRPr="00A74E3C">
        <w:rPr>
          <w:sz w:val="28"/>
          <w:vertAlign w:val="superscript"/>
        </w:rPr>
        <w:t>+2</w:t>
      </w:r>
      <w:r w:rsidRPr="00A74E3C">
        <w:rPr>
          <w:sz w:val="28"/>
        </w:rPr>
        <w:t xml:space="preserve"> </w:t>
      </w:r>
      <w:r>
        <w:t xml:space="preserve">(aq) + Ca(s)  </w:t>
      </w:r>
      <w:r>
        <w:sym w:font="Wingdings" w:char="F0E0"/>
      </w:r>
      <w:r>
        <w:t xml:space="preserve">  Cu (s) + Ca</w:t>
      </w:r>
      <w:r w:rsidRPr="00A74E3C">
        <w:rPr>
          <w:sz w:val="28"/>
          <w:vertAlign w:val="superscript"/>
        </w:rPr>
        <w:t>+2</w:t>
      </w:r>
      <w:r w:rsidRPr="00A74E3C">
        <w:rPr>
          <w:sz w:val="28"/>
        </w:rPr>
        <w:t xml:space="preserve"> </w:t>
      </w:r>
      <w:r>
        <w:t>(aq)</w:t>
      </w:r>
    </w:p>
    <w:p w14:paraId="3A8D90BB" w14:textId="77777777" w:rsidR="007212F5" w:rsidRDefault="007212F5" w:rsidP="007212F5">
      <w:pPr>
        <w:pStyle w:val="ListParagraph"/>
        <w:widowControl w:val="0"/>
        <w:numPr>
          <w:ilvl w:val="0"/>
          <w:numId w:val="17"/>
        </w:numPr>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3Fe</w:t>
      </w:r>
      <w:r w:rsidRPr="00A74E3C">
        <w:rPr>
          <w:sz w:val="28"/>
          <w:vertAlign w:val="superscript"/>
        </w:rPr>
        <w:t>+2</w:t>
      </w:r>
      <w:r>
        <w:t xml:space="preserve"> (aq) </w:t>
      </w:r>
      <w:r>
        <w:sym w:font="Wingdings" w:char="F0E0"/>
      </w:r>
      <w:r>
        <w:t xml:space="preserve">  Fe (s) + 2Fe</w:t>
      </w:r>
      <w:r w:rsidRPr="00A74E3C">
        <w:rPr>
          <w:sz w:val="28"/>
          <w:vertAlign w:val="superscript"/>
        </w:rPr>
        <w:t>+3</w:t>
      </w:r>
      <w:r>
        <w:t xml:space="preserve"> (aq)</w:t>
      </w:r>
    </w:p>
    <w:p w14:paraId="63F638D6" w14:textId="77777777" w:rsidR="007212F5" w:rsidRDefault="007212F5" w:rsidP="007212F5">
      <w:pPr>
        <w:pStyle w:val="ListParagraph"/>
        <w:widowControl w:val="0"/>
        <w:numPr>
          <w:ilvl w:val="0"/>
          <w:numId w:val="17"/>
        </w:numPr>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2ClO3</w:t>
      </w:r>
      <w:r w:rsidRPr="00A74E3C">
        <w:rPr>
          <w:sz w:val="28"/>
          <w:vertAlign w:val="superscript"/>
        </w:rPr>
        <w:t>-1</w:t>
      </w:r>
      <w:r>
        <w:t xml:space="preserve"> (aq) + 10Br</w:t>
      </w:r>
      <w:r w:rsidRPr="00A74E3C">
        <w:rPr>
          <w:sz w:val="28"/>
          <w:vertAlign w:val="superscript"/>
        </w:rPr>
        <w:t>-1</w:t>
      </w:r>
      <w:r>
        <w:t xml:space="preserve"> (aq) + 12H</w:t>
      </w:r>
      <w:r w:rsidRPr="00A74E3C">
        <w:rPr>
          <w:sz w:val="28"/>
          <w:vertAlign w:val="superscript"/>
        </w:rPr>
        <w:t>+1</w:t>
      </w:r>
      <w:r>
        <w:t xml:space="preserve"> (aq)  </w:t>
      </w:r>
      <w:r>
        <w:sym w:font="Wingdings" w:char="F0E0"/>
      </w:r>
      <w:r>
        <w:t xml:space="preserve">  Cl2 (g) + 5Br2 (l) + 6H2O (l)</w:t>
      </w:r>
    </w:p>
    <w:p w14:paraId="77EF60F3" w14:textId="77777777" w:rsidR="007212F5" w:rsidRDefault="007212F5" w:rsidP="007212F5"/>
    <w:p w14:paraId="35674A1B" w14:textId="27A972D6" w:rsidR="007212F5" w:rsidRPr="0055120F" w:rsidRDefault="00AC5FFA"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rPr>
      </w:pPr>
      <w:r>
        <w:rPr>
          <w:b/>
        </w:rPr>
        <w:t>5.3  B</w:t>
      </w:r>
      <w:r w:rsidR="007212F5" w:rsidRPr="0055120F">
        <w:rPr>
          <w:b/>
        </w:rPr>
        <w:t>atteries</w:t>
      </w:r>
    </w:p>
    <w:p w14:paraId="575584BC" w14:textId="7F021B05" w:rsidR="007212F5" w:rsidRDefault="00E11976" w:rsidP="008A576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color w:val="0000FF"/>
        </w:rPr>
      </w:pPr>
      <w:r>
        <w:t>8</w:t>
      </w:r>
      <w:r w:rsidR="007212F5">
        <w:t>. The AA-sized and D-sized alkaline batteries are both 1.5-V batteries that are based on the same electrode reactions. Why/how are they different? What difference does this make in how they are used?</w:t>
      </w:r>
      <w:r w:rsidR="00041A8D">
        <w:t xml:space="preserve"> </w:t>
      </w:r>
    </w:p>
    <w:p w14:paraId="172A08D6" w14:textId="77777777" w:rsidR="008A576C" w:rsidRPr="008A576C" w:rsidRDefault="008A576C" w:rsidP="008A576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color w:val="0000FF"/>
        </w:rPr>
      </w:pPr>
    </w:p>
    <w:p w14:paraId="06D20AC6" w14:textId="2C3B8798" w:rsidR="007212F5" w:rsidRDefault="00E11976"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9</w:t>
      </w:r>
      <w:r w:rsidR="007212F5">
        <w:t>. What is the advantage of using highly concentrated or solid reactants in a voltaic cell?</w:t>
      </w:r>
    </w:p>
    <w:p w14:paraId="42F405AD" w14:textId="77777777" w:rsidR="007212F5" w:rsidRDefault="007212F5" w:rsidP="007212F5"/>
    <w:p w14:paraId="268A9D15" w14:textId="12364CB4" w:rsidR="007212F5" w:rsidRDefault="00E11976" w:rsidP="007212F5">
      <w:pPr>
        <w:pStyle w:val="ListParagraph"/>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10</w:t>
      </w:r>
      <w:r w:rsidR="007212F5">
        <w:t>. If an alkaline battery was built with cadmium rather than zinc, how would the Ecell potential be affected?</w:t>
      </w:r>
    </w:p>
    <w:p w14:paraId="2D34CC8B" w14:textId="77777777" w:rsidR="008A576C" w:rsidRPr="008A576C" w:rsidRDefault="008A576C" w:rsidP="007212F5">
      <w:pPr>
        <w:pStyle w:val="ListParagraph"/>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color w:val="0000FF"/>
        </w:rPr>
      </w:pPr>
    </w:p>
    <w:p w14:paraId="0AC05E31" w14:textId="65228490" w:rsidR="007212F5" w:rsidRPr="008A576C" w:rsidRDefault="00E11976" w:rsidP="007212F5">
      <w:pPr>
        <w:pStyle w:val="ListParagraph"/>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color w:val="0000FF"/>
        </w:rPr>
      </w:pPr>
      <w:r>
        <w:t>11</w:t>
      </w:r>
      <w:r w:rsidR="007212F5">
        <w:t>. What is the environmental advantage to making nickel-metal-hydride batteries vs. nickel-cadmium batteries?</w:t>
      </w:r>
    </w:p>
    <w:p w14:paraId="10EA40A4" w14:textId="77777777" w:rsidR="007212F5" w:rsidRDefault="007212F5" w:rsidP="007212F5"/>
    <w:p w14:paraId="79727434" w14:textId="2112C58C" w:rsidR="007212F5" w:rsidRDefault="00E11976"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12</w:t>
      </w:r>
      <w:r w:rsidR="007212F5">
        <w:t>. The hydrogen-oxygen fuel cell has a standard electromotive force of 1.23 V. What advantages and disadvantages are there to using this device as a source of power compared to a 1.55 V alkaline battery?</w:t>
      </w:r>
    </w:p>
    <w:p w14:paraId="2F8F20CB" w14:textId="77777777" w:rsidR="00AA3221" w:rsidRDefault="00AA3221"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b/>
        </w:rPr>
      </w:pPr>
    </w:p>
    <w:p w14:paraId="6C869161" w14:textId="6C3578B8" w:rsidR="007212F5" w:rsidRPr="0055120F" w:rsidRDefault="00AC5FFA" w:rsidP="00AC5FFA">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b/>
        </w:rPr>
      </w:pPr>
      <w:r>
        <w:rPr>
          <w:b/>
        </w:rPr>
        <w:t xml:space="preserve">5.4  </w:t>
      </w:r>
      <w:r w:rsidR="007212F5" w:rsidRPr="0055120F">
        <w:rPr>
          <w:b/>
        </w:rPr>
        <w:t>Corrosion</w:t>
      </w:r>
      <w:r>
        <w:rPr>
          <w:b/>
        </w:rPr>
        <w:t xml:space="preserve"> &amp; electrolysis</w:t>
      </w:r>
    </w:p>
    <w:p w14:paraId="01842B6E" w14:textId="164F626D" w:rsidR="007212F5" w:rsidRDefault="00E11976"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13</w:t>
      </w:r>
      <w:r w:rsidR="007212F5">
        <w:t>. When the Statue of Liberty was refurbished, Teflon spacers were placed between the iron skeleton and the copper metal surface. Why? What role did the spacers play?</w:t>
      </w:r>
      <w:r w:rsidR="00AA3221">
        <w:t>a</w:t>
      </w:r>
    </w:p>
    <w:p w14:paraId="4682D1BC" w14:textId="77777777" w:rsidR="007212F5" w:rsidRDefault="007212F5"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p>
    <w:p w14:paraId="23B4EAAC" w14:textId="03438EB2" w:rsidR="007212F5" w:rsidRDefault="00E11976"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pPr>
      <w:r>
        <w:t>14</w:t>
      </w:r>
      <w:r w:rsidR="007212F5">
        <w:t>. An iron object is plated with a coating of cobalt to protect against corrosion. Does the cobalt protect iron by cathodic protection? Explain.</w:t>
      </w:r>
    </w:p>
    <w:p w14:paraId="6E9B9176" w14:textId="77777777" w:rsidR="007212F5" w:rsidRDefault="007212F5"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p>
    <w:p w14:paraId="63E835B7" w14:textId="34410094" w:rsidR="007212F5" w:rsidRDefault="00E11976"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15</w:t>
      </w:r>
      <w:r w:rsidR="007212F5">
        <w:t>. What is meant by “electrolysis”?</w:t>
      </w:r>
    </w:p>
    <w:p w14:paraId="126AAC54" w14:textId="77777777" w:rsidR="00AA3221" w:rsidRDefault="00AA3221"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p>
    <w:p w14:paraId="3803650F" w14:textId="77777777" w:rsidR="0043736F" w:rsidRDefault="0043736F"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p>
    <w:p w14:paraId="627C5953" w14:textId="07EEF817" w:rsidR="007212F5" w:rsidRDefault="00E11976" w:rsidP="007212F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16</w:t>
      </w:r>
      <w:r w:rsidR="007212F5">
        <w:t>. What process occurs at the anode in the electrolysis of molten NaCl?</w:t>
      </w:r>
    </w:p>
    <w:p w14:paraId="577BB219" w14:textId="77777777" w:rsidR="007212F5" w:rsidRDefault="007212F5" w:rsidP="007212F5">
      <w:pPr>
        <w:tabs>
          <w:tab w:val="left" w:pos="1920"/>
        </w:tabs>
      </w:pPr>
      <w:r>
        <w:tab/>
      </w:r>
    </w:p>
    <w:p w14:paraId="3F6C46F8" w14:textId="0460B024" w:rsidR="007212F5" w:rsidRDefault="00E11976" w:rsidP="007212F5">
      <w:pPr>
        <w:widowControl w:val="0"/>
        <w:tabs>
          <w:tab w:val="left" w:pos="380"/>
          <w:tab w:val="left" w:pos="720"/>
          <w:tab w:val="left" w:pos="1100"/>
          <w:tab w:val="left" w:pos="1440"/>
          <w:tab w:val="left" w:pos="2160"/>
          <w:tab w:val="left" w:pos="2880"/>
          <w:tab w:val="left" w:pos="4320"/>
          <w:tab w:val="left" w:pos="5760"/>
          <w:tab w:val="left" w:pos="7200"/>
          <w:tab w:val="right" w:pos="8640"/>
        </w:tabs>
        <w:autoSpaceDE w:val="0"/>
        <w:autoSpaceDN w:val="0"/>
        <w:adjustRightInd w:val="0"/>
        <w:spacing w:after="40"/>
        <w:ind w:left="360" w:hanging="360"/>
      </w:pPr>
      <w:r>
        <w:t>17</w:t>
      </w:r>
      <w:r w:rsidR="007212F5">
        <w:t>. The crude copper that is subjected to electrorefining contains tellurium as an impurity. The standard reduction potential between tellurium and its lowest common oxidation state, Te+4, is:</w:t>
      </w:r>
    </w:p>
    <w:p w14:paraId="37EB626C" w14:textId="77777777" w:rsidR="007212F5" w:rsidRDefault="007212F5" w:rsidP="007212F5">
      <w:pPr>
        <w:widowControl w:val="0"/>
        <w:tabs>
          <w:tab w:val="left" w:pos="380"/>
          <w:tab w:val="left" w:pos="720"/>
          <w:tab w:val="left" w:pos="1100"/>
          <w:tab w:val="left" w:pos="1440"/>
          <w:tab w:val="left" w:pos="2160"/>
          <w:tab w:val="left" w:pos="2880"/>
          <w:tab w:val="left" w:pos="4320"/>
          <w:tab w:val="left" w:pos="5760"/>
          <w:tab w:val="left" w:pos="7200"/>
          <w:tab w:val="right" w:pos="8640"/>
        </w:tabs>
        <w:autoSpaceDE w:val="0"/>
        <w:autoSpaceDN w:val="0"/>
        <w:adjustRightInd w:val="0"/>
        <w:spacing w:after="40"/>
        <w:ind w:left="360" w:hanging="360"/>
      </w:pPr>
      <w:r>
        <w:tab/>
      </w:r>
      <w:r>
        <w:tab/>
      </w:r>
      <w:r>
        <w:tab/>
        <w:t xml:space="preserve">Te+4 (aq) + 4e-  </w:t>
      </w:r>
      <w:r>
        <w:sym w:font="Wingdings" w:char="F0E0"/>
      </w:r>
      <w:r>
        <w:t xml:space="preserve">  Te (s)</w:t>
      </w:r>
      <w:r>
        <w:tab/>
      </w:r>
      <w:r>
        <w:tab/>
        <w:t>Ered = 0.57 V</w:t>
      </w:r>
    </w:p>
    <w:p w14:paraId="5C2BAA44" w14:textId="77777777" w:rsidR="007212F5" w:rsidRDefault="007212F5" w:rsidP="007212F5">
      <w:pPr>
        <w:widowControl w:val="0"/>
        <w:tabs>
          <w:tab w:val="left" w:pos="380"/>
          <w:tab w:val="left" w:pos="720"/>
          <w:tab w:val="left" w:pos="1100"/>
          <w:tab w:val="left" w:pos="1440"/>
          <w:tab w:val="left" w:pos="2160"/>
          <w:tab w:val="left" w:pos="2880"/>
          <w:tab w:val="left" w:pos="4320"/>
          <w:tab w:val="left" w:pos="5760"/>
          <w:tab w:val="left" w:pos="7200"/>
          <w:tab w:val="right" w:pos="8640"/>
        </w:tabs>
        <w:autoSpaceDE w:val="0"/>
        <w:autoSpaceDN w:val="0"/>
        <w:adjustRightInd w:val="0"/>
        <w:spacing w:after="40"/>
        <w:ind w:left="360" w:hanging="360"/>
      </w:pPr>
      <w:r>
        <w:tab/>
        <w:t xml:space="preserve">Given this information, describe the probable fate of tellurium impurities during electrorefining. Do the impurities fall to the bottom of the refining bath, unchanged, as copper is oxidized? Or do they go into solution? If they go into solution, do they plate out </w:t>
      </w:r>
      <w:bookmarkStart w:id="0" w:name="_GoBack"/>
      <w:r>
        <w:t>on the cathode?</w:t>
      </w:r>
    </w:p>
    <w:bookmarkEnd w:id="0"/>
    <w:sectPr w:rsidR="007212F5" w:rsidSect="00486CC3">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D823" w14:textId="77777777" w:rsidR="0043736F" w:rsidRDefault="0043736F" w:rsidP="008E1DB7">
      <w:r>
        <w:separator/>
      </w:r>
    </w:p>
  </w:endnote>
  <w:endnote w:type="continuationSeparator" w:id="0">
    <w:p w14:paraId="71BC4614" w14:textId="77777777" w:rsidR="0043736F" w:rsidRDefault="0043736F" w:rsidP="008E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2EFA8" w14:textId="77777777" w:rsidR="0043736F" w:rsidRDefault="0043736F" w:rsidP="00264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0FDBC" w14:textId="77777777" w:rsidR="0043736F" w:rsidRDefault="0043736F" w:rsidP="002649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15093" w14:textId="77777777" w:rsidR="0043736F" w:rsidRDefault="0043736F" w:rsidP="00264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2F8">
      <w:rPr>
        <w:rStyle w:val="PageNumber"/>
        <w:noProof/>
      </w:rPr>
      <w:t>1</w:t>
    </w:r>
    <w:r>
      <w:rPr>
        <w:rStyle w:val="PageNumber"/>
      </w:rPr>
      <w:fldChar w:fldCharType="end"/>
    </w:r>
  </w:p>
  <w:p w14:paraId="60190BAA" w14:textId="77777777" w:rsidR="0043736F" w:rsidRDefault="0043736F" w:rsidP="002649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23469" w14:textId="77777777" w:rsidR="0043736F" w:rsidRDefault="0043736F" w:rsidP="008E1DB7">
      <w:r>
        <w:separator/>
      </w:r>
    </w:p>
  </w:footnote>
  <w:footnote w:type="continuationSeparator" w:id="0">
    <w:p w14:paraId="27F44AE2" w14:textId="77777777" w:rsidR="0043736F" w:rsidRDefault="0043736F" w:rsidP="008E1D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6359A" w14:textId="77777777" w:rsidR="0043736F" w:rsidRDefault="0043736F" w:rsidP="008E1DB7">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59264" behindDoc="0" locked="0" layoutInCell="1" allowOverlap="1" wp14:anchorId="301B9DAC" wp14:editId="2E7CADF8">
          <wp:simplePos x="0" y="0"/>
          <wp:positionH relativeFrom="column">
            <wp:posOffset>4856480</wp:posOffset>
          </wp:positionH>
          <wp:positionV relativeFrom="paragraph">
            <wp:posOffset>2540</wp:posOffset>
          </wp:positionV>
          <wp:extent cx="673100" cy="660400"/>
          <wp:effectExtent l="25400" t="0" r="0" b="0"/>
          <wp:wrapSquare wrapText="bothSides"/>
          <wp:docPr id="3"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Pr>
        <w:rFonts w:asciiTheme="majorHAnsi" w:hAnsiTheme="majorHAnsi"/>
        <w:i/>
        <w:color w:val="808080" w:themeColor="background1" w:themeShade="80"/>
      </w:rPr>
      <w:t>Vermont Tech</w:t>
    </w:r>
  </w:p>
  <w:p w14:paraId="047328DE" w14:textId="77777777" w:rsidR="0043736F" w:rsidRPr="00622D91" w:rsidRDefault="0043736F" w:rsidP="008E1DB7">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50F390E8" w14:textId="77777777" w:rsidR="0043736F" w:rsidRPr="00622D91" w:rsidRDefault="0043736F" w:rsidP="008E1DB7">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 xml:space="preserve"> </w:t>
    </w:r>
  </w:p>
  <w:p w14:paraId="2B0B0054" w14:textId="77777777" w:rsidR="0043736F" w:rsidRDefault="0043736F" w:rsidP="008E1DB7">
    <w:pPr>
      <w:pStyle w:val="Header"/>
      <w:rPr>
        <w:i/>
        <w:color w:val="808080"/>
      </w:rPr>
    </w:pPr>
    <w:r>
      <w:rPr>
        <w:i/>
        <w:noProof/>
        <w:color w:val="808080"/>
      </w:rPr>
      <mc:AlternateContent>
        <mc:Choice Requires="wps">
          <w:drawing>
            <wp:anchor distT="0" distB="0" distL="114300" distR="114300" simplePos="0" relativeHeight="251660288" behindDoc="0" locked="0" layoutInCell="1" allowOverlap="1" wp14:anchorId="002ADECF" wp14:editId="07B26B44">
              <wp:simplePos x="0" y="0"/>
              <wp:positionH relativeFrom="column">
                <wp:posOffset>-62865</wp:posOffset>
              </wp:positionH>
              <wp:positionV relativeFrom="paragraph">
                <wp:posOffset>62230</wp:posOffset>
              </wp:positionV>
              <wp:extent cx="5486400" cy="0"/>
              <wp:effectExtent l="26035" t="24130" r="37465" b="3937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9pt" to="427.1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31Sr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" strokecolor="red" strokeweight="2pt">
              <v:fill o:detectmouseclick="t"/>
              <v:stroke dashstyle="1 1" endcap="round"/>
              <v:shadow opacity="22938f" mv:blur="38100f" offset="0,2pt"/>
            </v:line>
          </w:pict>
        </mc:Fallback>
      </mc:AlternateContent>
    </w:r>
    <w:r>
      <w:rPr>
        <w:i/>
        <w:color w:val="808080"/>
      </w:rPr>
      <w:t xml:space="preserve">            </w:t>
    </w:r>
  </w:p>
  <w:p w14:paraId="60186D81" w14:textId="77777777" w:rsidR="0043736F" w:rsidRDefault="004373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E22"/>
    <w:multiLevelType w:val="hybridMultilevel"/>
    <w:tmpl w:val="CA966098"/>
    <w:lvl w:ilvl="0" w:tplc="9586B9FE">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053B5B12"/>
    <w:multiLevelType w:val="hybridMultilevel"/>
    <w:tmpl w:val="8480A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21A1C"/>
    <w:multiLevelType w:val="hybridMultilevel"/>
    <w:tmpl w:val="30022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C00A5"/>
    <w:multiLevelType w:val="hybridMultilevel"/>
    <w:tmpl w:val="8DACA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42BAB"/>
    <w:multiLevelType w:val="hybridMultilevel"/>
    <w:tmpl w:val="3B905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31DEF"/>
    <w:multiLevelType w:val="hybridMultilevel"/>
    <w:tmpl w:val="1700C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77D98"/>
    <w:multiLevelType w:val="hybridMultilevel"/>
    <w:tmpl w:val="057A7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87719"/>
    <w:multiLevelType w:val="hybridMultilevel"/>
    <w:tmpl w:val="25DCD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47BEA"/>
    <w:multiLevelType w:val="hybridMultilevel"/>
    <w:tmpl w:val="21203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93C68"/>
    <w:multiLevelType w:val="hybridMultilevel"/>
    <w:tmpl w:val="1A988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3265A"/>
    <w:multiLevelType w:val="hybridMultilevel"/>
    <w:tmpl w:val="F94C5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D3681"/>
    <w:multiLevelType w:val="hybridMultilevel"/>
    <w:tmpl w:val="4418D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03E1D"/>
    <w:multiLevelType w:val="hybridMultilevel"/>
    <w:tmpl w:val="FA8C6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63D3C"/>
    <w:multiLevelType w:val="hybridMultilevel"/>
    <w:tmpl w:val="BAD29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E6809"/>
    <w:multiLevelType w:val="hybridMultilevel"/>
    <w:tmpl w:val="2206C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436C5"/>
    <w:multiLevelType w:val="hybridMultilevel"/>
    <w:tmpl w:val="23025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A2083"/>
    <w:multiLevelType w:val="hybridMultilevel"/>
    <w:tmpl w:val="E4FC1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1B200A"/>
    <w:multiLevelType w:val="hybridMultilevel"/>
    <w:tmpl w:val="638EA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53DE9"/>
    <w:multiLevelType w:val="hybridMultilevel"/>
    <w:tmpl w:val="998AE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51D84"/>
    <w:multiLevelType w:val="hybridMultilevel"/>
    <w:tmpl w:val="45EAA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D54F9"/>
    <w:multiLevelType w:val="hybridMultilevel"/>
    <w:tmpl w:val="11F670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A6189E"/>
    <w:multiLevelType w:val="hybridMultilevel"/>
    <w:tmpl w:val="02F02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30923"/>
    <w:multiLevelType w:val="hybridMultilevel"/>
    <w:tmpl w:val="BBE03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E965E9"/>
    <w:multiLevelType w:val="hybridMultilevel"/>
    <w:tmpl w:val="7EB0B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555E3"/>
    <w:multiLevelType w:val="hybridMultilevel"/>
    <w:tmpl w:val="A52ABF26"/>
    <w:lvl w:ilvl="0" w:tplc="2D14CBF8">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5">
    <w:nsid w:val="707F775C"/>
    <w:multiLevelType w:val="hybridMultilevel"/>
    <w:tmpl w:val="CFF69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C8609B"/>
    <w:multiLevelType w:val="hybridMultilevel"/>
    <w:tmpl w:val="181E9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D776F9"/>
    <w:multiLevelType w:val="hybridMultilevel"/>
    <w:tmpl w:val="C7A46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F58A8"/>
    <w:multiLevelType w:val="hybridMultilevel"/>
    <w:tmpl w:val="05841136"/>
    <w:lvl w:ilvl="0" w:tplc="D1681618">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5"/>
  </w:num>
  <w:num w:numId="2">
    <w:abstractNumId w:val="6"/>
  </w:num>
  <w:num w:numId="3">
    <w:abstractNumId w:val="21"/>
  </w:num>
  <w:num w:numId="4">
    <w:abstractNumId w:val="14"/>
  </w:num>
  <w:num w:numId="5">
    <w:abstractNumId w:val="22"/>
  </w:num>
  <w:num w:numId="6">
    <w:abstractNumId w:val="11"/>
  </w:num>
  <w:num w:numId="7">
    <w:abstractNumId w:val="2"/>
  </w:num>
  <w:num w:numId="8">
    <w:abstractNumId w:val="10"/>
  </w:num>
  <w:num w:numId="9">
    <w:abstractNumId w:val="18"/>
  </w:num>
  <w:num w:numId="10">
    <w:abstractNumId w:val="19"/>
  </w:num>
  <w:num w:numId="11">
    <w:abstractNumId w:val="13"/>
  </w:num>
  <w:num w:numId="12">
    <w:abstractNumId w:val="1"/>
  </w:num>
  <w:num w:numId="13">
    <w:abstractNumId w:val="7"/>
  </w:num>
  <w:num w:numId="14">
    <w:abstractNumId w:val="15"/>
  </w:num>
  <w:num w:numId="15">
    <w:abstractNumId w:val="4"/>
  </w:num>
  <w:num w:numId="16">
    <w:abstractNumId w:val="17"/>
  </w:num>
  <w:num w:numId="17">
    <w:abstractNumId w:val="3"/>
  </w:num>
  <w:num w:numId="18">
    <w:abstractNumId w:val="12"/>
  </w:num>
  <w:num w:numId="19">
    <w:abstractNumId w:val="25"/>
  </w:num>
  <w:num w:numId="20">
    <w:abstractNumId w:val="26"/>
  </w:num>
  <w:num w:numId="21">
    <w:abstractNumId w:val="20"/>
  </w:num>
  <w:num w:numId="22">
    <w:abstractNumId w:val="16"/>
  </w:num>
  <w:num w:numId="23">
    <w:abstractNumId w:val="8"/>
  </w:num>
  <w:num w:numId="24">
    <w:abstractNumId w:val="28"/>
  </w:num>
  <w:num w:numId="25">
    <w:abstractNumId w:val="24"/>
  </w:num>
  <w:num w:numId="26">
    <w:abstractNumId w:val="0"/>
  </w:num>
  <w:num w:numId="27">
    <w:abstractNumId w:val="27"/>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B7"/>
    <w:rsid w:val="00023151"/>
    <w:rsid w:val="00025BB7"/>
    <w:rsid w:val="00030B75"/>
    <w:rsid w:val="00033528"/>
    <w:rsid w:val="00040EB0"/>
    <w:rsid w:val="00041A8D"/>
    <w:rsid w:val="00042022"/>
    <w:rsid w:val="00042328"/>
    <w:rsid w:val="000518F8"/>
    <w:rsid w:val="00082666"/>
    <w:rsid w:val="00093E1B"/>
    <w:rsid w:val="000A56E0"/>
    <w:rsid w:val="000B06EA"/>
    <w:rsid w:val="000B60B1"/>
    <w:rsid w:val="000B72A7"/>
    <w:rsid w:val="000E246F"/>
    <w:rsid w:val="00131DAF"/>
    <w:rsid w:val="001B531F"/>
    <w:rsid w:val="001C174E"/>
    <w:rsid w:val="001E4D72"/>
    <w:rsid w:val="00211C9B"/>
    <w:rsid w:val="00235A1D"/>
    <w:rsid w:val="002365DF"/>
    <w:rsid w:val="002449B1"/>
    <w:rsid w:val="002649EA"/>
    <w:rsid w:val="00271272"/>
    <w:rsid w:val="00280E09"/>
    <w:rsid w:val="00285D3A"/>
    <w:rsid w:val="002A2876"/>
    <w:rsid w:val="002F130F"/>
    <w:rsid w:val="002F298A"/>
    <w:rsid w:val="002F772E"/>
    <w:rsid w:val="00300783"/>
    <w:rsid w:val="0032490E"/>
    <w:rsid w:val="0034794C"/>
    <w:rsid w:val="00354B8A"/>
    <w:rsid w:val="00364D1F"/>
    <w:rsid w:val="00367CDE"/>
    <w:rsid w:val="003910A6"/>
    <w:rsid w:val="003B64F2"/>
    <w:rsid w:val="003D14E6"/>
    <w:rsid w:val="003E1D92"/>
    <w:rsid w:val="003E75EA"/>
    <w:rsid w:val="0040598E"/>
    <w:rsid w:val="004118ED"/>
    <w:rsid w:val="0043736F"/>
    <w:rsid w:val="00440E64"/>
    <w:rsid w:val="00443B0B"/>
    <w:rsid w:val="004626A1"/>
    <w:rsid w:val="004702F8"/>
    <w:rsid w:val="00477903"/>
    <w:rsid w:val="00486CC3"/>
    <w:rsid w:val="004957D0"/>
    <w:rsid w:val="004977E8"/>
    <w:rsid w:val="004A2DBA"/>
    <w:rsid w:val="004A53A9"/>
    <w:rsid w:val="004B2774"/>
    <w:rsid w:val="004C157C"/>
    <w:rsid w:val="00544997"/>
    <w:rsid w:val="0055120F"/>
    <w:rsid w:val="00576392"/>
    <w:rsid w:val="005A4547"/>
    <w:rsid w:val="005C75A4"/>
    <w:rsid w:val="006148CB"/>
    <w:rsid w:val="00635CC2"/>
    <w:rsid w:val="00643EF9"/>
    <w:rsid w:val="0064730B"/>
    <w:rsid w:val="00674AAE"/>
    <w:rsid w:val="006B0286"/>
    <w:rsid w:val="006E1407"/>
    <w:rsid w:val="006F06BF"/>
    <w:rsid w:val="00716EFE"/>
    <w:rsid w:val="007212F5"/>
    <w:rsid w:val="00727129"/>
    <w:rsid w:val="0074459B"/>
    <w:rsid w:val="00753513"/>
    <w:rsid w:val="00770DDC"/>
    <w:rsid w:val="007C50BD"/>
    <w:rsid w:val="007F79A9"/>
    <w:rsid w:val="0082456B"/>
    <w:rsid w:val="00830B01"/>
    <w:rsid w:val="00867E68"/>
    <w:rsid w:val="0087558C"/>
    <w:rsid w:val="00882570"/>
    <w:rsid w:val="0088672C"/>
    <w:rsid w:val="008A576C"/>
    <w:rsid w:val="008E1DB7"/>
    <w:rsid w:val="008E4346"/>
    <w:rsid w:val="008E6FDB"/>
    <w:rsid w:val="00905173"/>
    <w:rsid w:val="00907D4A"/>
    <w:rsid w:val="00914C33"/>
    <w:rsid w:val="00922EAA"/>
    <w:rsid w:val="00945924"/>
    <w:rsid w:val="00975BF3"/>
    <w:rsid w:val="009A1336"/>
    <w:rsid w:val="009A29AE"/>
    <w:rsid w:val="009C3C45"/>
    <w:rsid w:val="009F0267"/>
    <w:rsid w:val="00A12CC2"/>
    <w:rsid w:val="00A20BF5"/>
    <w:rsid w:val="00A431DA"/>
    <w:rsid w:val="00A65804"/>
    <w:rsid w:val="00A70AF9"/>
    <w:rsid w:val="00A74E3C"/>
    <w:rsid w:val="00A820E6"/>
    <w:rsid w:val="00A8743B"/>
    <w:rsid w:val="00AA3221"/>
    <w:rsid w:val="00AB5D44"/>
    <w:rsid w:val="00AC5FFA"/>
    <w:rsid w:val="00AD12A3"/>
    <w:rsid w:val="00B456A9"/>
    <w:rsid w:val="00B55D2C"/>
    <w:rsid w:val="00B62C80"/>
    <w:rsid w:val="00B70E29"/>
    <w:rsid w:val="00BA7790"/>
    <w:rsid w:val="00BD5AE0"/>
    <w:rsid w:val="00BE31DF"/>
    <w:rsid w:val="00BE7DEC"/>
    <w:rsid w:val="00C1306B"/>
    <w:rsid w:val="00C25BCA"/>
    <w:rsid w:val="00C46214"/>
    <w:rsid w:val="00C63311"/>
    <w:rsid w:val="00C84E16"/>
    <w:rsid w:val="00C877D7"/>
    <w:rsid w:val="00C87B98"/>
    <w:rsid w:val="00CB6266"/>
    <w:rsid w:val="00CE5D70"/>
    <w:rsid w:val="00D30D09"/>
    <w:rsid w:val="00D47B90"/>
    <w:rsid w:val="00D56BBB"/>
    <w:rsid w:val="00D64DB8"/>
    <w:rsid w:val="00D95DC1"/>
    <w:rsid w:val="00D96478"/>
    <w:rsid w:val="00DB0770"/>
    <w:rsid w:val="00DD1F09"/>
    <w:rsid w:val="00DE26D7"/>
    <w:rsid w:val="00DE4574"/>
    <w:rsid w:val="00E11976"/>
    <w:rsid w:val="00E12F3B"/>
    <w:rsid w:val="00E349FA"/>
    <w:rsid w:val="00E42EF6"/>
    <w:rsid w:val="00E53950"/>
    <w:rsid w:val="00E56533"/>
    <w:rsid w:val="00EB100C"/>
    <w:rsid w:val="00EE763B"/>
    <w:rsid w:val="00EF5500"/>
    <w:rsid w:val="00F11DD5"/>
    <w:rsid w:val="00F75517"/>
    <w:rsid w:val="00F81106"/>
    <w:rsid w:val="00F843D7"/>
    <w:rsid w:val="00FE459A"/>
    <w:rsid w:val="00FE6D01"/>
    <w:rsid w:val="00FF3322"/>
    <w:rsid w:val="00FF7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0F2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DB7"/>
    <w:pPr>
      <w:tabs>
        <w:tab w:val="center" w:pos="4320"/>
        <w:tab w:val="right" w:pos="8640"/>
      </w:tabs>
    </w:pPr>
    <w:rPr>
      <w:rFonts w:ascii="Trebuchet MS" w:eastAsiaTheme="minorHAnsi" w:hAnsi="Trebuchet MS"/>
      <w:szCs w:val="24"/>
      <w:lang w:eastAsia="en-US"/>
    </w:rPr>
  </w:style>
  <w:style w:type="character" w:customStyle="1" w:styleId="HeaderChar">
    <w:name w:val="Header Char"/>
    <w:basedOn w:val="DefaultParagraphFont"/>
    <w:link w:val="Header"/>
    <w:rsid w:val="008E1DB7"/>
    <w:rPr>
      <w:rFonts w:ascii="Trebuchet MS" w:eastAsiaTheme="minorHAnsi" w:hAnsi="Trebuchet MS"/>
      <w:szCs w:val="24"/>
      <w:lang w:eastAsia="en-US"/>
    </w:rPr>
  </w:style>
  <w:style w:type="paragraph" w:styleId="Footer">
    <w:name w:val="footer"/>
    <w:basedOn w:val="Normal"/>
    <w:link w:val="FooterChar"/>
    <w:uiPriority w:val="99"/>
    <w:unhideWhenUsed/>
    <w:rsid w:val="008E1DB7"/>
    <w:pPr>
      <w:tabs>
        <w:tab w:val="center" w:pos="4320"/>
        <w:tab w:val="right" w:pos="8640"/>
      </w:tabs>
    </w:pPr>
  </w:style>
  <w:style w:type="character" w:customStyle="1" w:styleId="FooterChar">
    <w:name w:val="Footer Char"/>
    <w:basedOn w:val="DefaultParagraphFont"/>
    <w:link w:val="Footer"/>
    <w:uiPriority w:val="99"/>
    <w:rsid w:val="008E1DB7"/>
  </w:style>
  <w:style w:type="paragraph" w:styleId="ListParagraph">
    <w:name w:val="List Paragraph"/>
    <w:basedOn w:val="Normal"/>
    <w:qFormat/>
    <w:rsid w:val="00DE26D7"/>
    <w:pPr>
      <w:ind w:left="720"/>
      <w:contextualSpacing/>
    </w:pPr>
  </w:style>
  <w:style w:type="character" w:styleId="PageNumber">
    <w:name w:val="page number"/>
    <w:basedOn w:val="DefaultParagraphFont"/>
    <w:uiPriority w:val="99"/>
    <w:semiHidden/>
    <w:unhideWhenUsed/>
    <w:rsid w:val="002649EA"/>
  </w:style>
  <w:style w:type="paragraph" w:styleId="BalloonText">
    <w:name w:val="Balloon Text"/>
    <w:basedOn w:val="Normal"/>
    <w:link w:val="BalloonTextChar"/>
    <w:uiPriority w:val="99"/>
    <w:semiHidden/>
    <w:unhideWhenUsed/>
    <w:rsid w:val="00B456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6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DB7"/>
    <w:pPr>
      <w:tabs>
        <w:tab w:val="center" w:pos="4320"/>
        <w:tab w:val="right" w:pos="8640"/>
      </w:tabs>
    </w:pPr>
    <w:rPr>
      <w:rFonts w:ascii="Trebuchet MS" w:eastAsiaTheme="minorHAnsi" w:hAnsi="Trebuchet MS"/>
      <w:szCs w:val="24"/>
      <w:lang w:eastAsia="en-US"/>
    </w:rPr>
  </w:style>
  <w:style w:type="character" w:customStyle="1" w:styleId="HeaderChar">
    <w:name w:val="Header Char"/>
    <w:basedOn w:val="DefaultParagraphFont"/>
    <w:link w:val="Header"/>
    <w:rsid w:val="008E1DB7"/>
    <w:rPr>
      <w:rFonts w:ascii="Trebuchet MS" w:eastAsiaTheme="minorHAnsi" w:hAnsi="Trebuchet MS"/>
      <w:szCs w:val="24"/>
      <w:lang w:eastAsia="en-US"/>
    </w:rPr>
  </w:style>
  <w:style w:type="paragraph" w:styleId="Footer">
    <w:name w:val="footer"/>
    <w:basedOn w:val="Normal"/>
    <w:link w:val="FooterChar"/>
    <w:uiPriority w:val="99"/>
    <w:unhideWhenUsed/>
    <w:rsid w:val="008E1DB7"/>
    <w:pPr>
      <w:tabs>
        <w:tab w:val="center" w:pos="4320"/>
        <w:tab w:val="right" w:pos="8640"/>
      </w:tabs>
    </w:pPr>
  </w:style>
  <w:style w:type="character" w:customStyle="1" w:styleId="FooterChar">
    <w:name w:val="Footer Char"/>
    <w:basedOn w:val="DefaultParagraphFont"/>
    <w:link w:val="Footer"/>
    <w:uiPriority w:val="99"/>
    <w:rsid w:val="008E1DB7"/>
  </w:style>
  <w:style w:type="paragraph" w:styleId="ListParagraph">
    <w:name w:val="List Paragraph"/>
    <w:basedOn w:val="Normal"/>
    <w:qFormat/>
    <w:rsid w:val="00DE26D7"/>
    <w:pPr>
      <w:ind w:left="720"/>
      <w:contextualSpacing/>
    </w:pPr>
  </w:style>
  <w:style w:type="character" w:styleId="PageNumber">
    <w:name w:val="page number"/>
    <w:basedOn w:val="DefaultParagraphFont"/>
    <w:uiPriority w:val="99"/>
    <w:semiHidden/>
    <w:unhideWhenUsed/>
    <w:rsid w:val="002649EA"/>
  </w:style>
  <w:style w:type="paragraph" w:styleId="BalloonText">
    <w:name w:val="Balloon Text"/>
    <w:basedOn w:val="Normal"/>
    <w:link w:val="BalloonTextChar"/>
    <w:uiPriority w:val="99"/>
    <w:semiHidden/>
    <w:unhideWhenUsed/>
    <w:rsid w:val="00B456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6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634</Words>
  <Characters>3616</Characters>
  <Application>Microsoft Macintosh Word</Application>
  <DocSecurity>0</DocSecurity>
  <Lines>30</Lines>
  <Paragraphs>8</Paragraphs>
  <ScaleCrop>false</ScaleCrop>
  <Company>Vermont Tech</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3</cp:revision>
  <cp:lastPrinted>2013-04-23T16:02:00Z</cp:lastPrinted>
  <dcterms:created xsi:type="dcterms:W3CDTF">2016-03-14T21:38:00Z</dcterms:created>
  <dcterms:modified xsi:type="dcterms:W3CDTF">2016-03-14T21:44:00Z</dcterms:modified>
</cp:coreProperties>
</file>