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35A3F" w14:textId="09807965" w:rsidR="00470232" w:rsidRPr="00866F97" w:rsidRDefault="006F3222" w:rsidP="00470232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CHE2060 Lecture</w:t>
      </w:r>
      <w:r w:rsidR="00AA7FF4">
        <w:rPr>
          <w:rFonts w:ascii="Candara" w:hAnsi="Candara"/>
          <w:b/>
          <w:bCs/>
          <w:sz w:val="28"/>
          <w:szCs w:val="28"/>
        </w:rPr>
        <w:t xml:space="preserve"> 2</w:t>
      </w:r>
      <w:r>
        <w:rPr>
          <w:rFonts w:ascii="Candara" w:hAnsi="Candara"/>
          <w:b/>
          <w:bCs/>
          <w:sz w:val="28"/>
          <w:szCs w:val="28"/>
        </w:rPr>
        <w:t xml:space="preserve"> HW KEY</w:t>
      </w:r>
    </w:p>
    <w:p w14:paraId="01784850" w14:textId="77777777" w:rsidR="00862CE8" w:rsidRPr="00862CE8" w:rsidRDefault="00862CE8" w:rsidP="00F06E25">
      <w:pPr>
        <w:rPr>
          <w:sz w:val="16"/>
          <w:szCs w:val="16"/>
        </w:rPr>
      </w:pPr>
    </w:p>
    <w:p w14:paraId="6703DE03" w14:textId="7768E3DC" w:rsidR="00F06E25" w:rsidRPr="00F06E25" w:rsidRDefault="006F3222" w:rsidP="00F06E25">
      <w:pPr>
        <w:rPr>
          <w:rFonts w:ascii="Candara" w:hAnsi="Candara"/>
          <w:b/>
        </w:rPr>
      </w:pPr>
      <w:r>
        <w:rPr>
          <w:rFonts w:ascii="Candara" w:hAnsi="Candara"/>
          <w:b/>
        </w:rPr>
        <w:t>2.1:  Drawing molecular structure</w:t>
      </w:r>
    </w:p>
    <w:p w14:paraId="3D65DB96" w14:textId="3A22BB3A" w:rsidR="00F06E25" w:rsidRPr="00F06E25" w:rsidRDefault="00862CE8" w:rsidP="00F06E25">
      <w:pPr>
        <w:rPr>
          <w:rFonts w:ascii="Candara" w:hAnsi="Candara"/>
        </w:rPr>
      </w:pPr>
      <w:r>
        <w:rPr>
          <w:rFonts w:ascii="Candara" w:hAnsi="Candara"/>
        </w:rPr>
        <w:t>1</w:t>
      </w:r>
      <w:r w:rsidR="00CB5121">
        <w:rPr>
          <w:rFonts w:ascii="Candara" w:hAnsi="Candara"/>
        </w:rPr>
        <w:t>.</w:t>
      </w:r>
      <w:r w:rsidR="00F06E25" w:rsidRPr="00F06E25">
        <w:rPr>
          <w:rFonts w:ascii="Candara" w:hAnsi="Candara"/>
        </w:rPr>
        <w:t xml:space="preserve"> Write complete structures (showing all atoms) for each of these line-bond structures.</w:t>
      </w:r>
    </w:p>
    <w:p w14:paraId="07A5DD6A" w14:textId="77777777" w:rsidR="00F06E25" w:rsidRPr="00EB37BF" w:rsidRDefault="00F06E25" w:rsidP="00F06E25">
      <w:pPr>
        <w:ind w:left="720"/>
        <w:rPr>
          <w:rFonts w:ascii="Candara" w:hAnsi="Candara"/>
          <w:color w:val="FF0000"/>
        </w:rPr>
      </w:pPr>
      <w:r>
        <w:rPr>
          <w:noProof/>
        </w:rPr>
        <w:drawing>
          <wp:inline distT="0" distB="0" distL="0" distR="0" wp14:anchorId="2EB6ED7F" wp14:editId="3AC1FD86">
            <wp:extent cx="3814868" cy="1471725"/>
            <wp:effectExtent l="25400" t="0" r="0" b="0"/>
            <wp:docPr id="2" name="Picture 1" descr="HCH p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H p38"/>
                    <pic:cNvPicPr/>
                  </pic:nvPicPr>
                  <pic:blipFill>
                    <a:blip r:embed="rId8"/>
                    <a:srcRect l="18743" t="56864" r="26613" b="27769"/>
                    <a:stretch>
                      <a:fillRect/>
                    </a:stretch>
                  </pic:blipFill>
                  <pic:spPr>
                    <a:xfrm>
                      <a:off x="0" y="0"/>
                      <a:ext cx="3820476" cy="147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EFC6" w14:textId="77777777" w:rsidR="00F06E25" w:rsidRDefault="00F06E25" w:rsidP="00F06E25">
      <w:pPr>
        <w:rPr>
          <w:rFonts w:ascii="Candara" w:hAnsi="Candara"/>
          <w:color w:val="FF0000"/>
        </w:rPr>
      </w:pPr>
    </w:p>
    <w:p w14:paraId="4D39DDCC" w14:textId="67781AF0" w:rsidR="005D4AD3" w:rsidRDefault="005D4AD3" w:rsidP="005D4AD3">
      <w:pPr>
        <w:ind w:firstLine="720"/>
        <w:rPr>
          <w:rFonts w:ascii="Candara" w:hAnsi="Candara"/>
          <w:color w:val="FF0000"/>
        </w:rPr>
      </w:pPr>
      <w:r>
        <w:rPr>
          <w:rFonts w:ascii="Candara" w:hAnsi="Candara"/>
          <w:noProof/>
          <w:color w:val="FF0000"/>
        </w:rPr>
        <w:drawing>
          <wp:inline distT="0" distB="0" distL="0" distR="0" wp14:anchorId="05AE510B" wp14:editId="0E0D18EF">
            <wp:extent cx="3403971" cy="2383790"/>
            <wp:effectExtent l="25400" t="25400" r="25400" b="292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" t="2865" r="36896" b="27416"/>
                    <a:stretch/>
                  </pic:blipFill>
                  <pic:spPr bwMode="auto">
                    <a:xfrm>
                      <a:off x="0" y="0"/>
                      <a:ext cx="3404962" cy="2384484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EACC8" w14:textId="77777777" w:rsidR="005D4AD3" w:rsidRDefault="005D4AD3" w:rsidP="00F06E25">
      <w:pPr>
        <w:rPr>
          <w:rFonts w:ascii="Candara" w:hAnsi="Candara"/>
          <w:color w:val="FF0000"/>
        </w:rPr>
      </w:pPr>
    </w:p>
    <w:p w14:paraId="6C87543E" w14:textId="732EAD2D" w:rsidR="00F06E25" w:rsidRPr="00F06E25" w:rsidRDefault="00862CE8" w:rsidP="00F06E25">
      <w:pPr>
        <w:rPr>
          <w:rFonts w:ascii="Candara" w:hAnsi="Candara"/>
        </w:rPr>
      </w:pPr>
      <w:r>
        <w:rPr>
          <w:rFonts w:ascii="Candara" w:hAnsi="Candara"/>
        </w:rPr>
        <w:t>2</w:t>
      </w:r>
      <w:r w:rsidR="00CB5121">
        <w:rPr>
          <w:rFonts w:ascii="Candara" w:hAnsi="Candara"/>
        </w:rPr>
        <w:t xml:space="preserve">. </w:t>
      </w:r>
      <w:r w:rsidR="00F06E25" w:rsidRPr="00F06E25">
        <w:rPr>
          <w:rFonts w:ascii="Candara" w:hAnsi="Candara"/>
        </w:rPr>
        <w:t>For each of molecules drawn below, draw a line-bond representation.</w:t>
      </w:r>
    </w:p>
    <w:p w14:paraId="1EB7AF72" w14:textId="77777777" w:rsidR="00F06E25" w:rsidRPr="00B05794" w:rsidRDefault="00F06E25" w:rsidP="00F06E25">
      <w:pPr>
        <w:rPr>
          <w:rFonts w:ascii="Candara" w:hAnsi="Candara"/>
          <w:color w:val="FF0000"/>
        </w:rPr>
      </w:pPr>
      <w:r>
        <w:rPr>
          <w:rFonts w:ascii="Candara" w:hAnsi="Candara"/>
          <w:color w:val="FF0000"/>
        </w:rPr>
        <w:t xml:space="preserve">              </w:t>
      </w:r>
      <w:r w:rsidRPr="00DC708C">
        <w:rPr>
          <w:noProof/>
        </w:rPr>
        <w:drawing>
          <wp:inline distT="0" distB="0" distL="0" distR="0" wp14:anchorId="3F27D618" wp14:editId="764D3D71">
            <wp:extent cx="3467398" cy="1170940"/>
            <wp:effectExtent l="25400" t="0" r="12402" b="0"/>
            <wp:docPr id="3" name="Picture 2" descr="HCH p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H p38"/>
                    <pic:cNvPicPr/>
                  </pic:nvPicPr>
                  <pic:blipFill>
                    <a:blip r:embed="rId8"/>
                    <a:srcRect l="18744" t="73864" r="33013" b="14367"/>
                    <a:stretch>
                      <a:fillRect/>
                    </a:stretch>
                  </pic:blipFill>
                  <pic:spPr>
                    <a:xfrm>
                      <a:off x="0" y="0"/>
                      <a:ext cx="3467398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A5F1" w14:textId="31DD4AFC" w:rsidR="00EE7189" w:rsidRDefault="00CF7F51" w:rsidP="00CF7F51">
      <w:pPr>
        <w:ind w:left="720" w:firstLine="720"/>
        <w:rPr>
          <w:rFonts w:ascii="Candara" w:hAnsi="Candara"/>
          <w:b/>
        </w:rPr>
      </w:pPr>
      <w:r>
        <w:rPr>
          <w:rFonts w:ascii="Candara" w:hAnsi="Candara"/>
          <w:b/>
          <w:noProof/>
        </w:rPr>
        <w:drawing>
          <wp:inline distT="0" distB="0" distL="0" distR="0" wp14:anchorId="119269F6" wp14:editId="3D9B0B38">
            <wp:extent cx="2248805" cy="1096554"/>
            <wp:effectExtent l="25400" t="25400" r="12065" b="215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6923" r="66214" b="69675"/>
                    <a:stretch/>
                  </pic:blipFill>
                  <pic:spPr bwMode="auto">
                    <a:xfrm>
                      <a:off x="0" y="0"/>
                      <a:ext cx="2249608" cy="1096945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A47BB" w14:textId="77777777" w:rsidR="00CF7F51" w:rsidRDefault="00CF7F51" w:rsidP="00F06E25">
      <w:pPr>
        <w:rPr>
          <w:rFonts w:ascii="Candara" w:hAnsi="Candara"/>
          <w:b/>
        </w:rPr>
      </w:pPr>
    </w:p>
    <w:p w14:paraId="7ABE596C" w14:textId="77777777" w:rsidR="00CF7F51" w:rsidRDefault="00CF7F51">
      <w:pPr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</w:p>
    <w:p w14:paraId="489D0D61" w14:textId="1FE04B88" w:rsidR="00F06E25" w:rsidRPr="00F06E25" w:rsidRDefault="006F3222" w:rsidP="00F06E25">
      <w:pPr>
        <w:rPr>
          <w:rFonts w:ascii="Candara" w:hAnsi="Candara"/>
          <w:b/>
        </w:rPr>
      </w:pPr>
      <w:r>
        <w:rPr>
          <w:rFonts w:ascii="Candara" w:hAnsi="Candara"/>
          <w:b/>
        </w:rPr>
        <w:lastRenderedPageBreak/>
        <w:t xml:space="preserve">2.2:  </w:t>
      </w:r>
      <w:r w:rsidR="00F06E25">
        <w:rPr>
          <w:rFonts w:ascii="Candara" w:hAnsi="Candara"/>
          <w:b/>
        </w:rPr>
        <w:t>Arrow formalism</w:t>
      </w:r>
      <w:r>
        <w:rPr>
          <w:rFonts w:ascii="Candara" w:hAnsi="Candara"/>
          <w:b/>
        </w:rPr>
        <w:t xml:space="preserve"> &amp; molecular framework</w:t>
      </w:r>
    </w:p>
    <w:p w14:paraId="18868958" w14:textId="554BABB7" w:rsidR="00F06E25" w:rsidRPr="00F06E25" w:rsidRDefault="00862CE8" w:rsidP="00F06E25">
      <w:pPr>
        <w:rPr>
          <w:rFonts w:ascii="Candara" w:hAnsi="Candara"/>
        </w:rPr>
      </w:pPr>
      <w:r>
        <w:rPr>
          <w:rFonts w:ascii="Candara" w:hAnsi="Candara"/>
        </w:rPr>
        <w:t>3</w:t>
      </w:r>
      <w:r w:rsidR="00CB5121">
        <w:rPr>
          <w:rFonts w:ascii="Candara" w:hAnsi="Candara"/>
        </w:rPr>
        <w:t xml:space="preserve">. </w:t>
      </w:r>
      <w:r w:rsidR="00F06E25" w:rsidRPr="00F06E25">
        <w:rPr>
          <w:rFonts w:ascii="Candara" w:hAnsi="Candara"/>
        </w:rPr>
        <w:t xml:space="preserve">Draw curved arrows to shift these resonance structures. </w:t>
      </w:r>
    </w:p>
    <w:p w14:paraId="7C4FBEC5" w14:textId="77777777" w:rsidR="00F06E25" w:rsidRDefault="00F06E25" w:rsidP="00F06E25">
      <w:pPr>
        <w:ind w:left="720"/>
        <w:rPr>
          <w:rFonts w:ascii="Candara" w:hAnsi="Candara"/>
        </w:rPr>
      </w:pPr>
      <w:r>
        <w:rPr>
          <w:noProof/>
        </w:rPr>
        <w:drawing>
          <wp:inline distT="0" distB="0" distL="0" distR="0" wp14:anchorId="0C0963E0" wp14:editId="5F494A16">
            <wp:extent cx="3018137" cy="768773"/>
            <wp:effectExtent l="25400" t="0" r="4463" b="0"/>
            <wp:docPr id="6" name="Picture 5" descr="HCH p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H p39"/>
                    <pic:cNvPicPr/>
                  </pic:nvPicPr>
                  <pic:blipFill>
                    <a:blip r:embed="rId11"/>
                    <a:srcRect l="37981" t="66700" r="28692" b="27178"/>
                    <a:stretch>
                      <a:fillRect/>
                    </a:stretch>
                  </pic:blipFill>
                  <pic:spPr>
                    <a:xfrm>
                      <a:off x="0" y="0"/>
                      <a:ext cx="3018137" cy="76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D914" w14:textId="77777777" w:rsidR="0046039B" w:rsidRPr="00EB37BF" w:rsidRDefault="0046039B" w:rsidP="00F06E25">
      <w:pPr>
        <w:ind w:left="720"/>
        <w:rPr>
          <w:rFonts w:ascii="Candara" w:hAnsi="Candara"/>
        </w:rPr>
      </w:pPr>
    </w:p>
    <w:p w14:paraId="04C13BCE" w14:textId="50FBA590" w:rsidR="00F06E25" w:rsidRDefault="0046039B" w:rsidP="0046039B">
      <w:pPr>
        <w:ind w:firstLine="720"/>
        <w:rPr>
          <w:rFonts w:ascii="Candara" w:hAnsi="Candara"/>
        </w:rPr>
      </w:pPr>
      <w:r>
        <w:rPr>
          <w:rFonts w:ascii="Candara" w:hAnsi="Candara"/>
          <w:noProof/>
        </w:rPr>
        <w:drawing>
          <wp:inline distT="0" distB="0" distL="0" distR="0" wp14:anchorId="610B776D" wp14:editId="2E7481E6">
            <wp:extent cx="3137535" cy="582394"/>
            <wp:effectExtent l="25400" t="25400" r="37465" b="273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0503" r="50295" b="77798"/>
                    <a:stretch/>
                  </pic:blipFill>
                  <pic:spPr bwMode="auto">
                    <a:xfrm>
                      <a:off x="0" y="0"/>
                      <a:ext cx="3138908" cy="582649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81D29" w14:textId="77777777" w:rsidR="0046039B" w:rsidRDefault="0046039B" w:rsidP="0046039B">
      <w:pPr>
        <w:ind w:firstLine="720"/>
        <w:rPr>
          <w:rFonts w:ascii="Candara" w:hAnsi="Candara"/>
        </w:rPr>
      </w:pPr>
    </w:p>
    <w:p w14:paraId="041FF241" w14:textId="5D11B49B" w:rsidR="00F06E25" w:rsidRPr="00F06E25" w:rsidRDefault="00862CE8" w:rsidP="00F06E25">
      <w:pPr>
        <w:rPr>
          <w:rFonts w:ascii="Candara" w:hAnsi="Candara"/>
        </w:rPr>
      </w:pPr>
      <w:r>
        <w:rPr>
          <w:rFonts w:ascii="Candara" w:hAnsi="Candara"/>
        </w:rPr>
        <w:t>4</w:t>
      </w:r>
      <w:r w:rsidR="00CB5121">
        <w:rPr>
          <w:rFonts w:ascii="Candara" w:hAnsi="Candara"/>
        </w:rPr>
        <w:t xml:space="preserve">. </w:t>
      </w:r>
      <w:r w:rsidR="00F06E25" w:rsidRPr="00F06E25">
        <w:rPr>
          <w:rFonts w:ascii="Candara" w:hAnsi="Candara"/>
        </w:rPr>
        <w:t xml:space="preserve">Draw curved arrows to show how electrons move to form the product on the right from  </w:t>
      </w:r>
    </w:p>
    <w:p w14:paraId="589D65BA" w14:textId="77777777" w:rsidR="00F06E25" w:rsidRDefault="00F06E25" w:rsidP="00F06E25">
      <w:pPr>
        <w:ind w:left="360"/>
        <w:rPr>
          <w:rFonts w:ascii="Candara" w:hAnsi="Candara"/>
        </w:rPr>
      </w:pPr>
      <w:r w:rsidRPr="00EB37BF">
        <w:rPr>
          <w:rFonts w:ascii="Candara" w:hAnsi="Candara"/>
        </w:rPr>
        <w:t>the reactants on the left.</w:t>
      </w:r>
    </w:p>
    <w:p w14:paraId="295480AA" w14:textId="77777777" w:rsidR="00F06E25" w:rsidRPr="00EB37BF" w:rsidRDefault="00F06E25" w:rsidP="00F06E25">
      <w:pPr>
        <w:rPr>
          <w:rFonts w:ascii="Candara" w:hAnsi="Candara"/>
        </w:rPr>
      </w:pPr>
    </w:p>
    <w:p w14:paraId="29D8C969" w14:textId="77777777" w:rsidR="00F06E25" w:rsidRDefault="00F06E25" w:rsidP="00F06E25">
      <w:pPr>
        <w:rPr>
          <w:rFonts w:ascii="Candara" w:hAnsi="Candara"/>
        </w:rPr>
      </w:pPr>
      <w:r>
        <w:rPr>
          <w:rFonts w:ascii="Candara" w:hAnsi="Candara"/>
        </w:rPr>
        <w:t xml:space="preserve">                 </w:t>
      </w:r>
      <w:r>
        <w:rPr>
          <w:noProof/>
        </w:rPr>
        <w:drawing>
          <wp:inline distT="0" distB="0" distL="0" distR="0" wp14:anchorId="19AC134C" wp14:editId="796D1443">
            <wp:extent cx="3426088" cy="919480"/>
            <wp:effectExtent l="25400" t="0" r="2912" b="0"/>
            <wp:docPr id="7" name="Picture 6" descr="HCH p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H p39"/>
                    <pic:cNvPicPr/>
                  </pic:nvPicPr>
                  <pic:blipFill>
                    <a:blip r:embed="rId11"/>
                    <a:srcRect l="35867" t="75742" r="24434" b="16468"/>
                    <a:stretch>
                      <a:fillRect/>
                    </a:stretch>
                  </pic:blipFill>
                  <pic:spPr>
                    <a:xfrm>
                      <a:off x="0" y="0"/>
                      <a:ext cx="3426088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1758" w14:textId="77777777" w:rsidR="00814AA2" w:rsidRPr="00EB37BF" w:rsidRDefault="00814AA2" w:rsidP="00F06E25">
      <w:pPr>
        <w:rPr>
          <w:rFonts w:ascii="Candara" w:hAnsi="Candara"/>
        </w:rPr>
      </w:pPr>
    </w:p>
    <w:p w14:paraId="3CDFC14C" w14:textId="09F0A6FD" w:rsidR="006F3222" w:rsidRDefault="00814AA2" w:rsidP="00814AA2">
      <w:pPr>
        <w:ind w:firstLine="720"/>
        <w:rPr>
          <w:rFonts w:ascii="Candara" w:hAnsi="Candara"/>
          <w:b/>
        </w:rPr>
      </w:pPr>
      <w:r>
        <w:rPr>
          <w:rFonts w:ascii="Candara" w:hAnsi="Candara"/>
          <w:b/>
          <w:noProof/>
        </w:rPr>
        <w:drawing>
          <wp:inline distT="0" distB="0" distL="0" distR="0" wp14:anchorId="7042EA56" wp14:editId="6E1240C8">
            <wp:extent cx="2908935" cy="920142"/>
            <wp:effectExtent l="25400" t="25400" r="37465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4" t="5732" r="54163" b="75163"/>
                    <a:stretch/>
                  </pic:blipFill>
                  <pic:spPr bwMode="auto">
                    <a:xfrm>
                      <a:off x="0" y="0"/>
                      <a:ext cx="2912830" cy="921374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382BF" w14:textId="77777777" w:rsidR="006F3222" w:rsidRDefault="006F3222" w:rsidP="006F3222">
      <w:pPr>
        <w:tabs>
          <w:tab w:val="left" w:pos="7215"/>
        </w:tabs>
        <w:rPr>
          <w:rFonts w:ascii="Candara" w:hAnsi="Candara"/>
        </w:rPr>
      </w:pPr>
    </w:p>
    <w:p w14:paraId="23E2AEB0" w14:textId="77777777" w:rsidR="006F3222" w:rsidRDefault="006F3222" w:rsidP="006F3222">
      <w:pPr>
        <w:tabs>
          <w:tab w:val="left" w:pos="7215"/>
        </w:tabs>
        <w:rPr>
          <w:rFonts w:ascii="Candara" w:hAnsi="Candara"/>
        </w:rPr>
      </w:pPr>
      <w:r w:rsidRPr="0088562B">
        <w:rPr>
          <w:rFonts w:ascii="Candara" w:hAnsi="Candara"/>
        </w:rPr>
        <w:t xml:space="preserve">5. </w:t>
      </w:r>
      <w:r>
        <w:rPr>
          <w:rFonts w:ascii="Candara" w:hAnsi="Candara"/>
        </w:rPr>
        <w:t>Label each of the molecules shown here as:</w:t>
      </w:r>
    </w:p>
    <w:p w14:paraId="4A544C69" w14:textId="77777777" w:rsidR="006F3222" w:rsidRDefault="006F3222" w:rsidP="006F3222">
      <w:pPr>
        <w:pStyle w:val="ListParagraph"/>
        <w:numPr>
          <w:ilvl w:val="0"/>
          <w:numId w:val="33"/>
        </w:numPr>
        <w:tabs>
          <w:tab w:val="left" w:pos="7215"/>
        </w:tabs>
        <w:rPr>
          <w:rFonts w:ascii="Candara" w:hAnsi="Candara"/>
        </w:rPr>
      </w:pPr>
      <w:r>
        <w:rPr>
          <w:rFonts w:ascii="Candara" w:hAnsi="Candara"/>
        </w:rPr>
        <w:t>Linear or branched</w:t>
      </w:r>
    </w:p>
    <w:p w14:paraId="1F043402" w14:textId="77777777" w:rsidR="006F3222" w:rsidRDefault="006F3222" w:rsidP="006F3222">
      <w:pPr>
        <w:pStyle w:val="ListParagraph"/>
        <w:numPr>
          <w:ilvl w:val="0"/>
          <w:numId w:val="33"/>
        </w:numPr>
        <w:tabs>
          <w:tab w:val="left" w:pos="7215"/>
        </w:tabs>
        <w:rPr>
          <w:rFonts w:ascii="Candara" w:hAnsi="Candara"/>
        </w:rPr>
      </w:pPr>
      <w:r>
        <w:rPr>
          <w:rFonts w:ascii="Candara" w:hAnsi="Candara"/>
        </w:rPr>
        <w:t>Carbocyclic</w:t>
      </w:r>
    </w:p>
    <w:p w14:paraId="7F4BFEB9" w14:textId="77777777" w:rsidR="006F3222" w:rsidRPr="0088562B" w:rsidRDefault="006F3222" w:rsidP="006F3222">
      <w:pPr>
        <w:pStyle w:val="ListParagraph"/>
        <w:numPr>
          <w:ilvl w:val="0"/>
          <w:numId w:val="33"/>
        </w:numPr>
        <w:tabs>
          <w:tab w:val="left" w:pos="7215"/>
        </w:tabs>
        <w:rPr>
          <w:rFonts w:ascii="Candara" w:hAnsi="Candara"/>
        </w:rPr>
      </w:pPr>
      <w:r w:rsidRPr="00AC191E">
        <w:rPr>
          <w:noProof/>
        </w:rPr>
        <w:drawing>
          <wp:anchor distT="0" distB="0" distL="114300" distR="114300" simplePos="0" relativeHeight="251660288" behindDoc="0" locked="0" layoutInCell="1" allowOverlap="1" wp14:anchorId="410459C7" wp14:editId="5EF4EE06">
            <wp:simplePos x="0" y="0"/>
            <wp:positionH relativeFrom="column">
              <wp:posOffset>3137535</wp:posOffset>
            </wp:positionH>
            <wp:positionV relativeFrom="paragraph">
              <wp:posOffset>502285</wp:posOffset>
            </wp:positionV>
            <wp:extent cx="759460" cy="706755"/>
            <wp:effectExtent l="0" t="0" r="2540" b="4445"/>
            <wp:wrapSquare wrapText="bothSides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</w:rPr>
        <w:t>heterocyclic</w:t>
      </w:r>
    </w:p>
    <w:p w14:paraId="217802C9" w14:textId="77777777" w:rsidR="006F3222" w:rsidRDefault="006F3222" w:rsidP="006F3222">
      <w:pPr>
        <w:rPr>
          <w:rFonts w:ascii="Candara" w:hAnsi="Candara"/>
          <w:b/>
        </w:rPr>
      </w:pPr>
      <w:r w:rsidRPr="007B4256">
        <w:rPr>
          <w:noProof/>
        </w:rPr>
        <w:drawing>
          <wp:anchor distT="0" distB="0" distL="114300" distR="114300" simplePos="0" relativeHeight="251659264" behindDoc="0" locked="0" layoutInCell="1" allowOverlap="1" wp14:anchorId="755C4800" wp14:editId="70431073">
            <wp:simplePos x="0" y="0"/>
            <wp:positionH relativeFrom="column">
              <wp:posOffset>4166235</wp:posOffset>
            </wp:positionH>
            <wp:positionV relativeFrom="paragraph">
              <wp:posOffset>238760</wp:posOffset>
            </wp:positionV>
            <wp:extent cx="636905" cy="342900"/>
            <wp:effectExtent l="0" t="0" r="0" b="12700"/>
            <wp:wrapSquare wrapText="bothSides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b/>
        </w:rPr>
        <w:t xml:space="preserve">            </w:t>
      </w:r>
      <w:r>
        <w:rPr>
          <w:noProof/>
        </w:rPr>
        <w:drawing>
          <wp:inline distT="0" distB="0" distL="0" distR="0" wp14:anchorId="57DAEDB5" wp14:editId="04DE222F">
            <wp:extent cx="1080135" cy="965576"/>
            <wp:effectExtent l="0" t="0" r="12065" b="0"/>
            <wp:docPr id="8" name="Picture 1" descr="330px-Piraceta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330px-Piracetam.svg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656" cy="96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</w:rPr>
        <w:t xml:space="preserve">       </w:t>
      </w:r>
      <w:r>
        <w:rPr>
          <w:noProof/>
        </w:rPr>
        <w:drawing>
          <wp:inline distT="0" distB="0" distL="0" distR="0" wp14:anchorId="58D207FD" wp14:editId="0C89677B">
            <wp:extent cx="1310464" cy="995952"/>
            <wp:effectExtent l="0" t="0" r="10795" b="0"/>
            <wp:docPr id="15" name="Picture 1" descr="Modafinil2DAC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odafinil2DACS.svg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39" cy="99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8B00" w14:textId="77777777" w:rsidR="006F3222" w:rsidRDefault="006F3222" w:rsidP="006F3222">
      <w:pPr>
        <w:rPr>
          <w:rFonts w:ascii="Candara" w:hAnsi="Candara"/>
          <w:b/>
        </w:rPr>
      </w:pPr>
    </w:p>
    <w:p w14:paraId="33543865" w14:textId="4D4C1D6F" w:rsidR="006F3222" w:rsidRPr="00814AA2" w:rsidRDefault="00814AA2" w:rsidP="006F3222">
      <w:pPr>
        <w:rPr>
          <w:rFonts w:ascii="Candara" w:hAnsi="Candara"/>
          <w:color w:val="0000FF"/>
        </w:rPr>
      </w:pPr>
      <w:r w:rsidRPr="00814AA2">
        <w:rPr>
          <w:rFonts w:ascii="Candara" w:hAnsi="Candara"/>
          <w:color w:val="0000FF"/>
        </w:rPr>
        <w:tab/>
        <w:t>heterocyclic</w:t>
      </w:r>
      <w:r w:rsidRPr="00814AA2">
        <w:rPr>
          <w:rFonts w:ascii="Candara" w:hAnsi="Candara"/>
          <w:color w:val="0000FF"/>
        </w:rPr>
        <w:tab/>
      </w:r>
      <w:r w:rsidRPr="00814AA2">
        <w:rPr>
          <w:rFonts w:ascii="Candara" w:hAnsi="Candara"/>
          <w:color w:val="0000FF"/>
        </w:rPr>
        <w:tab/>
        <w:t>carbocyclic</w:t>
      </w:r>
      <w:r w:rsidRPr="00814AA2">
        <w:rPr>
          <w:rFonts w:ascii="Candara" w:hAnsi="Candara"/>
          <w:color w:val="0000FF"/>
        </w:rPr>
        <w:tab/>
      </w:r>
      <w:r w:rsidRPr="00814AA2">
        <w:rPr>
          <w:rFonts w:ascii="Candara" w:hAnsi="Candara"/>
          <w:color w:val="0000FF"/>
        </w:rPr>
        <w:tab/>
        <w:t>linear</w:t>
      </w:r>
      <w:r w:rsidRPr="00814AA2">
        <w:rPr>
          <w:rFonts w:ascii="Candara" w:hAnsi="Candara"/>
          <w:color w:val="0000FF"/>
        </w:rPr>
        <w:tab/>
      </w:r>
      <w:r w:rsidRPr="00814AA2">
        <w:rPr>
          <w:rFonts w:ascii="Candara" w:hAnsi="Candara"/>
          <w:color w:val="0000FF"/>
        </w:rPr>
        <w:tab/>
        <w:t>linear</w:t>
      </w:r>
    </w:p>
    <w:p w14:paraId="6F075C65" w14:textId="77777777" w:rsidR="006F3222" w:rsidRDefault="006F3222" w:rsidP="009038AE">
      <w:pPr>
        <w:rPr>
          <w:rFonts w:ascii="Candara" w:hAnsi="Candara"/>
          <w:b/>
        </w:rPr>
      </w:pPr>
    </w:p>
    <w:p w14:paraId="1947A576" w14:textId="77777777" w:rsidR="00115C22" w:rsidRDefault="00115C22">
      <w:pPr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</w:p>
    <w:p w14:paraId="08707C17" w14:textId="4995F793" w:rsidR="006F3222" w:rsidRPr="006F3222" w:rsidRDefault="006F3222" w:rsidP="009038AE">
      <w:pPr>
        <w:rPr>
          <w:rFonts w:ascii="Candara" w:hAnsi="Candara"/>
          <w:b/>
        </w:rPr>
      </w:pPr>
      <w:r>
        <w:rPr>
          <w:rFonts w:ascii="Candara" w:hAnsi="Candara"/>
          <w:b/>
        </w:rPr>
        <w:t>2.3 &amp; 2.5: Introduction to alkanes / IUPAC naming</w:t>
      </w:r>
    </w:p>
    <w:p w14:paraId="3A411674" w14:textId="03012844" w:rsidR="009038AE" w:rsidRPr="006153F0" w:rsidRDefault="006F3222" w:rsidP="009038AE">
      <w:pPr>
        <w:rPr>
          <w:rFonts w:ascii="Candara" w:hAnsi="Candara"/>
          <w:color w:val="0000FF"/>
        </w:rPr>
      </w:pPr>
      <w:r>
        <w:rPr>
          <w:rFonts w:ascii="Candara" w:hAnsi="Candara"/>
        </w:rPr>
        <w:t>6</w:t>
      </w:r>
      <w:r w:rsidR="009038AE">
        <w:rPr>
          <w:rFonts w:ascii="Candara" w:hAnsi="Candara"/>
        </w:rPr>
        <w:t>. Give the molecular formula for a 20-carbon cycloalkane.</w:t>
      </w:r>
      <w:r w:rsidR="006153F0">
        <w:rPr>
          <w:rFonts w:ascii="Candara" w:hAnsi="Candara"/>
        </w:rPr>
        <w:tab/>
      </w:r>
      <w:r w:rsidR="006153F0" w:rsidRPr="006153F0">
        <w:rPr>
          <w:rFonts w:ascii="Candara" w:hAnsi="Candara"/>
          <w:color w:val="0000FF"/>
        </w:rPr>
        <w:t>C20H40</w:t>
      </w:r>
    </w:p>
    <w:p w14:paraId="796AA204" w14:textId="77777777" w:rsidR="009038AE" w:rsidRPr="00A92CA1" w:rsidRDefault="009038AE" w:rsidP="009038AE">
      <w:pPr>
        <w:rPr>
          <w:rFonts w:ascii="Candara" w:hAnsi="Candara"/>
          <w:sz w:val="16"/>
          <w:szCs w:val="16"/>
        </w:rPr>
      </w:pPr>
    </w:p>
    <w:p w14:paraId="0AD65CBB" w14:textId="68A11BE1" w:rsidR="009038AE" w:rsidRDefault="006F3222" w:rsidP="009038AE">
      <w:pPr>
        <w:rPr>
          <w:rFonts w:ascii="Candara" w:hAnsi="Candara"/>
        </w:rPr>
      </w:pPr>
      <w:r>
        <w:rPr>
          <w:rFonts w:ascii="Candara" w:hAnsi="Candara"/>
        </w:rPr>
        <w:t>7</w:t>
      </w:r>
      <w:r w:rsidR="009038AE">
        <w:rPr>
          <w:rFonts w:ascii="Candara" w:hAnsi="Candara"/>
        </w:rPr>
        <w:t>. Why are alkanes called “saturated” hydrocarbons?</w:t>
      </w:r>
      <w:r w:rsidR="006153F0">
        <w:rPr>
          <w:rFonts w:ascii="Candara" w:hAnsi="Candara"/>
        </w:rPr>
        <w:tab/>
      </w:r>
    </w:p>
    <w:p w14:paraId="50B3F738" w14:textId="1E847C48" w:rsidR="006153F0" w:rsidRPr="006153F0" w:rsidRDefault="006153F0" w:rsidP="006153F0">
      <w:pPr>
        <w:ind w:left="360"/>
        <w:rPr>
          <w:rFonts w:ascii="Candara" w:hAnsi="Candara"/>
          <w:color w:val="0000FF"/>
        </w:rPr>
      </w:pPr>
      <w:r>
        <w:rPr>
          <w:rFonts w:ascii="Candara" w:hAnsi="Candara"/>
          <w:color w:val="0000FF"/>
        </w:rPr>
        <w:t>Each carbon is saturated with bonds to other atoms and is therefore not able to participate in multiple bonding.</w:t>
      </w:r>
    </w:p>
    <w:p w14:paraId="515DABA6" w14:textId="77777777" w:rsidR="00A13881" w:rsidRPr="00A92CA1" w:rsidRDefault="00A13881" w:rsidP="00A13881">
      <w:pPr>
        <w:rPr>
          <w:sz w:val="16"/>
          <w:szCs w:val="16"/>
        </w:rPr>
      </w:pPr>
    </w:p>
    <w:p w14:paraId="13ECD618" w14:textId="26284414" w:rsidR="00290D8D" w:rsidRPr="00074811" w:rsidRDefault="006F3222" w:rsidP="00290D8D">
      <w:pPr>
        <w:rPr>
          <w:rFonts w:ascii="Candara" w:hAnsi="Candara"/>
        </w:rPr>
      </w:pPr>
      <w:r>
        <w:rPr>
          <w:rFonts w:ascii="Candara" w:hAnsi="Candara"/>
        </w:rPr>
        <w:t>8</w:t>
      </w:r>
      <w:r w:rsidR="00074811" w:rsidRPr="00074811">
        <w:rPr>
          <w:rFonts w:ascii="Candara" w:hAnsi="Candara"/>
        </w:rPr>
        <w:t xml:space="preserve">. </w:t>
      </w:r>
      <w:r w:rsidR="00290D8D" w:rsidRPr="00074811">
        <w:rPr>
          <w:rFonts w:ascii="Candara" w:hAnsi="Candara"/>
        </w:rPr>
        <w:t>Write line-bond drawings of each of these alkanes:</w:t>
      </w:r>
    </w:p>
    <w:p w14:paraId="52BE8368" w14:textId="77777777" w:rsidR="00290D8D" w:rsidRDefault="00290D8D" w:rsidP="00290D8D">
      <w:pPr>
        <w:pStyle w:val="ListParagraph"/>
        <w:numPr>
          <w:ilvl w:val="0"/>
          <w:numId w:val="22"/>
        </w:numPr>
        <w:rPr>
          <w:rFonts w:ascii="Candara" w:hAnsi="Candara"/>
        </w:rPr>
      </w:pPr>
      <w:r>
        <w:rPr>
          <w:rFonts w:ascii="Candara" w:hAnsi="Candara"/>
        </w:rPr>
        <w:t>2,2,3-trimethylbutane</w:t>
      </w:r>
    </w:p>
    <w:p w14:paraId="71C41B10" w14:textId="77777777" w:rsidR="00290D8D" w:rsidRDefault="00290D8D" w:rsidP="00290D8D">
      <w:pPr>
        <w:pStyle w:val="ListParagraph"/>
        <w:numPr>
          <w:ilvl w:val="0"/>
          <w:numId w:val="22"/>
        </w:numPr>
        <w:rPr>
          <w:rFonts w:ascii="Candara" w:hAnsi="Candara"/>
        </w:rPr>
      </w:pPr>
      <w:r>
        <w:rPr>
          <w:rFonts w:ascii="Candara" w:hAnsi="Candara"/>
        </w:rPr>
        <w:t>2,2,3,3-tetramethylbutane</w:t>
      </w:r>
    </w:p>
    <w:p w14:paraId="0B4F341F" w14:textId="77777777" w:rsidR="00290D8D" w:rsidRDefault="00290D8D" w:rsidP="00290D8D">
      <w:pPr>
        <w:pStyle w:val="ListParagraph"/>
        <w:numPr>
          <w:ilvl w:val="0"/>
          <w:numId w:val="22"/>
        </w:numPr>
        <w:rPr>
          <w:rFonts w:ascii="Candara" w:hAnsi="Candara"/>
        </w:rPr>
      </w:pPr>
      <w:r>
        <w:rPr>
          <w:rFonts w:ascii="Candara" w:hAnsi="Candara"/>
        </w:rPr>
        <w:t>3,4,6-trimethyl-5-propyloctane</w:t>
      </w:r>
    </w:p>
    <w:p w14:paraId="788F2DC0" w14:textId="77777777" w:rsidR="00290D8D" w:rsidRDefault="00290D8D" w:rsidP="00290D8D">
      <w:pPr>
        <w:pStyle w:val="ListParagraph"/>
        <w:numPr>
          <w:ilvl w:val="0"/>
          <w:numId w:val="22"/>
        </w:numPr>
        <w:rPr>
          <w:rFonts w:ascii="Candara" w:hAnsi="Candara"/>
        </w:rPr>
      </w:pPr>
      <w:r>
        <w:rPr>
          <w:rFonts w:ascii="Candara" w:hAnsi="Candara"/>
        </w:rPr>
        <w:t>5,6-diethyl-2-methylnonane</w:t>
      </w:r>
    </w:p>
    <w:p w14:paraId="66824008" w14:textId="5F7A9544" w:rsidR="00A2517E" w:rsidRPr="00A2517E" w:rsidRDefault="00220ECA" w:rsidP="00A2517E">
      <w:pPr>
        <w:ind w:left="360"/>
        <w:rPr>
          <w:rFonts w:ascii="Candara" w:hAnsi="Candara"/>
        </w:rPr>
      </w:pPr>
      <w:r>
        <w:rPr>
          <w:rFonts w:ascii="Candara" w:hAnsi="Candara"/>
          <w:i/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75605C0D" wp14:editId="3FAD2073">
            <wp:simplePos x="0" y="0"/>
            <wp:positionH relativeFrom="column">
              <wp:posOffset>394335</wp:posOffset>
            </wp:positionH>
            <wp:positionV relativeFrom="paragraph">
              <wp:posOffset>131445</wp:posOffset>
            </wp:positionV>
            <wp:extent cx="2153920" cy="1174750"/>
            <wp:effectExtent l="25400" t="25400" r="30480" b="190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628" r="53567" b="62992"/>
                    <a:stretch/>
                  </pic:blipFill>
                  <pic:spPr bwMode="auto">
                    <a:xfrm>
                      <a:off x="0" y="0"/>
                      <a:ext cx="2153920" cy="1174750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F6BFA4" w14:textId="6FC2B577" w:rsidR="00B757B9" w:rsidRPr="00A92CA1" w:rsidRDefault="00220ECA" w:rsidP="00220ECA">
      <w:pPr>
        <w:ind w:firstLine="720"/>
        <w:rPr>
          <w:rFonts w:ascii="Candara" w:hAnsi="Candara"/>
          <w:i/>
          <w:color w:val="0000FF"/>
          <w:sz w:val="16"/>
          <w:szCs w:val="16"/>
        </w:rPr>
      </w:pPr>
      <w:r>
        <w:rPr>
          <w:rFonts w:ascii="Candara" w:hAnsi="Candara"/>
          <w:i/>
          <w:color w:val="0000FF"/>
        </w:rPr>
        <w:br w:type="textWrapping" w:clear="all"/>
      </w:r>
    </w:p>
    <w:p w14:paraId="640E05C5" w14:textId="1523F10A" w:rsidR="00074811" w:rsidRPr="00A13881" w:rsidRDefault="006F3222" w:rsidP="00074811">
      <w:p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2.4: </w:t>
      </w:r>
      <w:r w:rsidR="00074811" w:rsidRPr="00A13881">
        <w:rPr>
          <w:rFonts w:ascii="Candara" w:hAnsi="Candara"/>
          <w:b/>
        </w:rPr>
        <w:t>Isomers</w:t>
      </w:r>
    </w:p>
    <w:p w14:paraId="09003761" w14:textId="34058B90" w:rsidR="00074811" w:rsidRPr="00A13881" w:rsidRDefault="006F3222" w:rsidP="00074811">
      <w:pPr>
        <w:rPr>
          <w:rFonts w:ascii="Candara" w:hAnsi="Candara"/>
        </w:rPr>
      </w:pPr>
      <w:r>
        <w:rPr>
          <w:rFonts w:ascii="Candara" w:hAnsi="Candara"/>
        </w:rPr>
        <w:t>9</w:t>
      </w:r>
      <w:r w:rsidR="00BD4698">
        <w:rPr>
          <w:rFonts w:ascii="Candara" w:hAnsi="Candara"/>
        </w:rPr>
        <w:t xml:space="preserve">. </w:t>
      </w:r>
      <w:r w:rsidR="00074811" w:rsidRPr="00A13881">
        <w:rPr>
          <w:rFonts w:ascii="Candara" w:hAnsi="Candara"/>
        </w:rPr>
        <w:t>Draw structural formulas for all possible isomers with each of these molecular formulas:</w:t>
      </w:r>
    </w:p>
    <w:p w14:paraId="55B164E6" w14:textId="77777777" w:rsidR="00A92CA1" w:rsidRDefault="00074811" w:rsidP="00A92CA1">
      <w:pPr>
        <w:pStyle w:val="ListParagraph"/>
        <w:numPr>
          <w:ilvl w:val="0"/>
          <w:numId w:val="19"/>
        </w:numPr>
        <w:tabs>
          <w:tab w:val="left" w:pos="450"/>
        </w:tabs>
        <w:ind w:left="720"/>
        <w:rPr>
          <w:rFonts w:ascii="Candara" w:hAnsi="Candara"/>
        </w:rPr>
      </w:pPr>
      <w:r w:rsidRPr="009130A3">
        <w:rPr>
          <w:rFonts w:ascii="Candara" w:hAnsi="Candara"/>
        </w:rPr>
        <w:t>C4H9F</w:t>
      </w:r>
    </w:p>
    <w:p w14:paraId="3FE3CE5D" w14:textId="46F7473A" w:rsidR="00074811" w:rsidRPr="00A92CA1" w:rsidRDefault="00074811" w:rsidP="00A92CA1">
      <w:pPr>
        <w:pStyle w:val="ListParagraph"/>
        <w:numPr>
          <w:ilvl w:val="0"/>
          <w:numId w:val="19"/>
        </w:numPr>
        <w:tabs>
          <w:tab w:val="left" w:pos="450"/>
        </w:tabs>
        <w:ind w:left="720"/>
        <w:rPr>
          <w:rFonts w:ascii="Candara" w:hAnsi="Candara"/>
        </w:rPr>
      </w:pPr>
      <w:r w:rsidRPr="00A92CA1">
        <w:rPr>
          <w:rFonts w:ascii="Candara" w:hAnsi="Candara"/>
        </w:rPr>
        <w:t>C3H6</w:t>
      </w:r>
    </w:p>
    <w:p w14:paraId="71EB7395" w14:textId="68426696" w:rsidR="00074811" w:rsidRDefault="00A92CA1" w:rsidP="00220ECA">
      <w:pPr>
        <w:ind w:firstLine="720"/>
        <w:rPr>
          <w:rFonts w:ascii="Candara" w:hAnsi="Candara"/>
          <w:b/>
        </w:rPr>
      </w:pPr>
      <w:r>
        <w:rPr>
          <w:b/>
          <w:noProof/>
        </w:rPr>
        <w:drawing>
          <wp:inline distT="0" distB="0" distL="0" distR="0" wp14:anchorId="56666E3E" wp14:editId="32A033FD">
            <wp:extent cx="1959429" cy="1085719"/>
            <wp:effectExtent l="25400" t="25400" r="22225" b="323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5491" r="59667" b="62758"/>
                    <a:stretch/>
                  </pic:blipFill>
                  <pic:spPr bwMode="auto">
                    <a:xfrm>
                      <a:off x="0" y="0"/>
                      <a:ext cx="1959769" cy="1085907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6EBC9" w14:textId="77777777" w:rsidR="00220ECA" w:rsidRPr="00A92CA1" w:rsidRDefault="00220ECA" w:rsidP="00220ECA">
      <w:pPr>
        <w:ind w:firstLine="720"/>
        <w:rPr>
          <w:rFonts w:ascii="Candara" w:hAnsi="Candara"/>
          <w:b/>
          <w:color w:val="0000FF"/>
          <w:sz w:val="16"/>
          <w:szCs w:val="16"/>
        </w:rPr>
      </w:pPr>
    </w:p>
    <w:p w14:paraId="1F504AC8" w14:textId="29302175" w:rsidR="00074811" w:rsidRDefault="006F3222">
      <w:pPr>
        <w:rPr>
          <w:rFonts w:ascii="Candara" w:hAnsi="Candara"/>
          <w:b/>
        </w:rPr>
      </w:pPr>
      <w:r>
        <w:rPr>
          <w:rFonts w:ascii="Candara" w:hAnsi="Candara"/>
          <w:b/>
        </w:rPr>
        <w:t>2.6:  Alkyl halides &amp; cycloalkanes</w:t>
      </w:r>
    </w:p>
    <w:p w14:paraId="53320B93" w14:textId="6A250CEC" w:rsidR="006F3222" w:rsidRPr="005C2414" w:rsidRDefault="005C2414" w:rsidP="006F3222">
      <w:pPr>
        <w:rPr>
          <w:rFonts w:ascii="Candara" w:hAnsi="Candara"/>
        </w:rPr>
      </w:pPr>
      <w:r>
        <w:rPr>
          <w:rFonts w:ascii="Candara" w:hAnsi="Candara"/>
        </w:rPr>
        <w:t>10</w:t>
      </w:r>
      <w:r w:rsidR="006F3222" w:rsidRPr="005C2414">
        <w:rPr>
          <w:rFonts w:ascii="Candara" w:hAnsi="Candara"/>
        </w:rPr>
        <w:t>. Write line-bond drawings for each of these alkyl halides:</w:t>
      </w:r>
    </w:p>
    <w:p w14:paraId="41F2F299" w14:textId="77777777" w:rsidR="006F3222" w:rsidRPr="005C2414" w:rsidRDefault="006F3222" w:rsidP="006F3222">
      <w:pPr>
        <w:pStyle w:val="ListParagraph"/>
        <w:numPr>
          <w:ilvl w:val="0"/>
          <w:numId w:val="23"/>
        </w:numPr>
        <w:ind w:firstLine="0"/>
        <w:rPr>
          <w:rFonts w:ascii="Candara" w:hAnsi="Candara"/>
        </w:rPr>
      </w:pPr>
      <w:r w:rsidRPr="005C2414">
        <w:rPr>
          <w:rFonts w:ascii="Candara" w:hAnsi="Candara"/>
        </w:rPr>
        <w:t>1-ethyl-3-fluorocyclohexane</w:t>
      </w:r>
    </w:p>
    <w:p w14:paraId="2051BC83" w14:textId="77777777" w:rsidR="006F3222" w:rsidRPr="005C2414" w:rsidRDefault="006F3222" w:rsidP="006F3222">
      <w:pPr>
        <w:pStyle w:val="ListParagraph"/>
        <w:numPr>
          <w:ilvl w:val="0"/>
          <w:numId w:val="23"/>
        </w:numPr>
        <w:ind w:firstLine="0"/>
        <w:rPr>
          <w:rFonts w:ascii="Candara" w:hAnsi="Candara"/>
        </w:rPr>
      </w:pPr>
      <w:r w:rsidRPr="005C2414">
        <w:rPr>
          <w:rFonts w:ascii="Candara" w:hAnsi="Candara"/>
        </w:rPr>
        <w:t>1,3-dichloro-4-ethyl-4-fluorocyclopentane</w:t>
      </w:r>
    </w:p>
    <w:p w14:paraId="7AB9BAC3" w14:textId="35D1366D" w:rsidR="006F3222" w:rsidRPr="00A92CA1" w:rsidRDefault="000A1EFE" w:rsidP="000A1EFE">
      <w:pPr>
        <w:ind w:firstLine="720"/>
        <w:rPr>
          <w:rFonts w:ascii="Candara" w:hAnsi="Candara"/>
          <w:sz w:val="16"/>
          <w:szCs w:val="16"/>
        </w:rPr>
      </w:pPr>
      <w:r>
        <w:rPr>
          <w:rFonts w:ascii="Candara" w:hAnsi="Candara"/>
          <w:b/>
          <w:noProof/>
        </w:rPr>
        <w:drawing>
          <wp:inline distT="0" distB="0" distL="0" distR="0" wp14:anchorId="3621BA8E" wp14:editId="46FEB3F3">
            <wp:extent cx="2036187" cy="1104719"/>
            <wp:effectExtent l="25400" t="25400" r="21590" b="133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8" t="6207" r="63389" b="70866"/>
                    <a:stretch/>
                  </pic:blipFill>
                  <pic:spPr bwMode="auto">
                    <a:xfrm>
                      <a:off x="0" y="0"/>
                      <a:ext cx="2037572" cy="1105470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2106B" w14:textId="77777777" w:rsidR="003D5DE7" w:rsidRDefault="003D5DE7" w:rsidP="006F3222">
      <w:pPr>
        <w:rPr>
          <w:rFonts w:ascii="Candara" w:hAnsi="Candara"/>
        </w:rPr>
      </w:pPr>
    </w:p>
    <w:p w14:paraId="3F0CB722" w14:textId="77777777" w:rsidR="003D5DE7" w:rsidRDefault="003D5DE7" w:rsidP="006F3222">
      <w:pPr>
        <w:rPr>
          <w:rFonts w:ascii="Candara" w:hAnsi="Candara"/>
        </w:rPr>
      </w:pPr>
    </w:p>
    <w:p w14:paraId="65DA5A28" w14:textId="77777777" w:rsidR="003D5DE7" w:rsidRDefault="003D5DE7" w:rsidP="006F3222">
      <w:pPr>
        <w:rPr>
          <w:rFonts w:ascii="Candara" w:hAnsi="Candara"/>
        </w:rPr>
      </w:pPr>
    </w:p>
    <w:p w14:paraId="04C1A353" w14:textId="77777777" w:rsidR="003D5DE7" w:rsidRDefault="003D5DE7" w:rsidP="006F3222">
      <w:pPr>
        <w:rPr>
          <w:rFonts w:ascii="Candara" w:hAnsi="Candara"/>
        </w:rPr>
      </w:pPr>
    </w:p>
    <w:p w14:paraId="423ECE7D" w14:textId="4DEAA4B7" w:rsidR="006F3222" w:rsidRPr="005C2414" w:rsidRDefault="005C2414" w:rsidP="006F3222">
      <w:pPr>
        <w:rPr>
          <w:rFonts w:ascii="Candara" w:hAnsi="Candara"/>
        </w:rPr>
      </w:pPr>
      <w:r>
        <w:rPr>
          <w:rFonts w:ascii="Candara" w:hAnsi="Candara"/>
        </w:rPr>
        <w:t>11</w:t>
      </w:r>
      <w:r w:rsidR="006F3222" w:rsidRPr="005C2414">
        <w:rPr>
          <w:rFonts w:ascii="Candara" w:hAnsi="Candara"/>
        </w:rPr>
        <w:t>. Write line-bond drawings of each of these cycloalkanes:</w:t>
      </w:r>
    </w:p>
    <w:p w14:paraId="7E8470CA" w14:textId="77777777" w:rsidR="006F3222" w:rsidRPr="005C2414" w:rsidRDefault="006F3222" w:rsidP="006F3222">
      <w:pPr>
        <w:ind w:left="360"/>
        <w:rPr>
          <w:rFonts w:ascii="Candara" w:hAnsi="Candara"/>
        </w:rPr>
      </w:pPr>
      <w:r w:rsidRPr="005C2414">
        <w:rPr>
          <w:rFonts w:ascii="Candara" w:hAnsi="Candara"/>
        </w:rPr>
        <w:t>a. 4-cyclopropyl-1-ethyl-2-methylcyclohexane</w:t>
      </w:r>
    </w:p>
    <w:p w14:paraId="39E7FE5A" w14:textId="77777777" w:rsidR="006F3222" w:rsidRPr="005C2414" w:rsidRDefault="006F3222" w:rsidP="006F3222">
      <w:pPr>
        <w:ind w:left="360"/>
        <w:rPr>
          <w:rFonts w:ascii="Candara" w:hAnsi="Candara"/>
        </w:rPr>
      </w:pPr>
      <w:r w:rsidRPr="005C2414">
        <w:rPr>
          <w:rFonts w:ascii="Candara" w:hAnsi="Candara"/>
        </w:rPr>
        <w:t>b. cyclopropylcyclobutane</w:t>
      </w:r>
    </w:p>
    <w:p w14:paraId="2492A77D" w14:textId="3A0CDCA3" w:rsidR="006F3222" w:rsidRDefault="00FB3ECD" w:rsidP="00A92CA1">
      <w:pPr>
        <w:ind w:firstLine="720"/>
        <w:rPr>
          <w:rFonts w:ascii="Candara" w:hAnsi="Candara"/>
          <w:b/>
        </w:rPr>
      </w:pPr>
      <w:r>
        <w:rPr>
          <w:rFonts w:ascii="Candara" w:hAnsi="Candara"/>
          <w:b/>
          <w:noProof/>
        </w:rPr>
        <w:drawing>
          <wp:inline distT="0" distB="0" distL="0" distR="0" wp14:anchorId="1A79202D" wp14:editId="2CB51C79">
            <wp:extent cx="1506252" cy="1055733"/>
            <wp:effectExtent l="25400" t="25400" r="17780" b="368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3" t="12176" r="62495" b="64896"/>
                    <a:stretch/>
                  </pic:blipFill>
                  <pic:spPr bwMode="auto">
                    <a:xfrm>
                      <a:off x="0" y="0"/>
                      <a:ext cx="1507959" cy="1056929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45F81" w14:textId="77777777" w:rsidR="00A92CA1" w:rsidRDefault="00A92CA1" w:rsidP="005C2414">
      <w:pPr>
        <w:tabs>
          <w:tab w:val="left" w:pos="2480"/>
        </w:tabs>
        <w:rPr>
          <w:rFonts w:ascii="Candara" w:hAnsi="Candara"/>
          <w:b/>
        </w:rPr>
      </w:pPr>
    </w:p>
    <w:p w14:paraId="050F62AC" w14:textId="77777777" w:rsidR="005C2414" w:rsidRPr="00EE7189" w:rsidRDefault="005C2414" w:rsidP="005C2414">
      <w:pPr>
        <w:tabs>
          <w:tab w:val="left" w:pos="2480"/>
        </w:tabs>
        <w:rPr>
          <w:rFonts w:ascii="Candara" w:hAnsi="Candara"/>
          <w:b/>
        </w:rPr>
      </w:pPr>
      <w:r>
        <w:rPr>
          <w:rFonts w:ascii="Candara" w:hAnsi="Candara"/>
          <w:b/>
        </w:rPr>
        <w:t xml:space="preserve">Functional groups </w:t>
      </w:r>
    </w:p>
    <w:p w14:paraId="3A4906B3" w14:textId="0DF08E06" w:rsidR="005C2414" w:rsidRPr="00EE7189" w:rsidRDefault="005C2414" w:rsidP="005C2414">
      <w:pPr>
        <w:rPr>
          <w:rFonts w:ascii="Candara" w:hAnsi="Candara"/>
        </w:rPr>
      </w:pPr>
      <w:r>
        <w:rPr>
          <w:rFonts w:ascii="Candara" w:hAnsi="Candara"/>
        </w:rPr>
        <w:t xml:space="preserve">12. </w:t>
      </w:r>
      <w:r w:rsidRPr="00EE7189">
        <w:rPr>
          <w:rFonts w:ascii="Candara" w:hAnsi="Candara"/>
        </w:rPr>
        <w:t xml:space="preserve">Draw structures or line-bond drawings for each of these molecules whose molecular </w:t>
      </w:r>
    </w:p>
    <w:p w14:paraId="1E92CCEF" w14:textId="77777777" w:rsidR="005C2414" w:rsidRPr="00EB37BF" w:rsidRDefault="005C2414" w:rsidP="005C2414">
      <w:pPr>
        <w:ind w:firstLine="360"/>
        <w:rPr>
          <w:rFonts w:ascii="Candara" w:hAnsi="Candara"/>
        </w:rPr>
      </w:pPr>
      <w:r w:rsidRPr="00EB37BF">
        <w:rPr>
          <w:rFonts w:ascii="Candara" w:hAnsi="Candara"/>
        </w:rPr>
        <w:t>formulas are shown next to their functional group names:</w:t>
      </w:r>
    </w:p>
    <w:p w14:paraId="00CCA061" w14:textId="77777777" w:rsidR="005C2414" w:rsidRPr="00EB37BF" w:rsidRDefault="005C2414" w:rsidP="005C2414">
      <w:pPr>
        <w:pStyle w:val="ListParagraph"/>
        <w:numPr>
          <w:ilvl w:val="0"/>
          <w:numId w:val="12"/>
        </w:numPr>
        <w:ind w:left="720"/>
        <w:rPr>
          <w:rFonts w:ascii="Candara" w:hAnsi="Candara"/>
        </w:rPr>
      </w:pPr>
      <w:r w:rsidRPr="00EB37BF">
        <w:rPr>
          <w:rFonts w:ascii="Candara" w:hAnsi="Candara"/>
        </w:rPr>
        <w:t>an alcohol, C4H10O</w:t>
      </w:r>
    </w:p>
    <w:p w14:paraId="45315B84" w14:textId="77777777" w:rsidR="005C2414" w:rsidRPr="00EB37BF" w:rsidRDefault="005C2414" w:rsidP="005C2414">
      <w:pPr>
        <w:pStyle w:val="ListParagraph"/>
        <w:numPr>
          <w:ilvl w:val="0"/>
          <w:numId w:val="12"/>
        </w:numPr>
        <w:ind w:left="720"/>
        <w:rPr>
          <w:rFonts w:ascii="Candara" w:hAnsi="Candara"/>
        </w:rPr>
      </w:pPr>
      <w:r w:rsidRPr="00EB37BF">
        <w:rPr>
          <w:rFonts w:ascii="Candara" w:hAnsi="Candara"/>
        </w:rPr>
        <w:t>an aldehyde, C3H6O</w:t>
      </w:r>
    </w:p>
    <w:p w14:paraId="1190AC3A" w14:textId="77777777" w:rsidR="005C2414" w:rsidRPr="00CB5121" w:rsidRDefault="005C2414" w:rsidP="005C2414">
      <w:pPr>
        <w:pStyle w:val="ListParagraph"/>
        <w:numPr>
          <w:ilvl w:val="0"/>
          <w:numId w:val="12"/>
        </w:numPr>
        <w:ind w:left="720"/>
        <w:rPr>
          <w:rFonts w:ascii="Candara" w:hAnsi="Candara"/>
        </w:rPr>
      </w:pPr>
      <w:r w:rsidRPr="00EB37BF">
        <w:rPr>
          <w:rFonts w:ascii="Candara" w:hAnsi="Candara"/>
        </w:rPr>
        <w:t>a carbo</w:t>
      </w:r>
      <w:r>
        <w:rPr>
          <w:rFonts w:ascii="Candara" w:hAnsi="Candara"/>
        </w:rPr>
        <w:t>x</w:t>
      </w:r>
      <w:r w:rsidRPr="00EB37BF">
        <w:rPr>
          <w:rFonts w:ascii="Candara" w:hAnsi="Candara"/>
        </w:rPr>
        <w:t>cylic acid, C4H8O2</w:t>
      </w:r>
    </w:p>
    <w:p w14:paraId="762BE0C5" w14:textId="6EEAE026" w:rsidR="005C2414" w:rsidRDefault="007F6CA4" w:rsidP="005C4CBC">
      <w:pPr>
        <w:ind w:firstLine="720"/>
        <w:rPr>
          <w:rFonts w:ascii="Candara" w:hAnsi="Candara"/>
          <w:b/>
        </w:rPr>
      </w:pPr>
      <w:r>
        <w:rPr>
          <w:rFonts w:ascii="Candara" w:hAnsi="Candara"/>
          <w:b/>
          <w:noProof/>
        </w:rPr>
        <w:drawing>
          <wp:inline distT="0" distB="0" distL="0" distR="0" wp14:anchorId="43A60DBC" wp14:editId="71AFC57A">
            <wp:extent cx="3137535" cy="795590"/>
            <wp:effectExtent l="25400" t="25400" r="12065" b="177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0" t="8117" r="47017" b="74932"/>
                    <a:stretch/>
                  </pic:blipFill>
                  <pic:spPr bwMode="auto">
                    <a:xfrm>
                      <a:off x="0" y="0"/>
                      <a:ext cx="3141825" cy="796678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7D420" w14:textId="77777777" w:rsidR="005C4CBC" w:rsidRDefault="005C4CBC" w:rsidP="005C4CBC">
      <w:pPr>
        <w:ind w:firstLine="720"/>
        <w:rPr>
          <w:rFonts w:ascii="Candara" w:hAnsi="Candara"/>
          <w:b/>
        </w:rPr>
      </w:pPr>
    </w:p>
    <w:p w14:paraId="0C5ACC26" w14:textId="6FE118F1" w:rsidR="005C2414" w:rsidRPr="009038AE" w:rsidRDefault="005C2414" w:rsidP="005C2414">
      <w:pPr>
        <w:ind w:left="360" w:hanging="360"/>
        <w:rPr>
          <w:rFonts w:ascii="Candara" w:hAnsi="Candara"/>
        </w:rPr>
      </w:pPr>
      <w:r>
        <w:rPr>
          <w:rFonts w:ascii="Candara" w:hAnsi="Candara"/>
        </w:rPr>
        <w:t>13</w:t>
      </w:r>
      <w:r w:rsidRPr="009038AE">
        <w:rPr>
          <w:rFonts w:ascii="Candara" w:hAnsi="Candara"/>
        </w:rPr>
        <w:t>. Compare these pairs of functional groups. Which is more polar and therefore more reactive?</w:t>
      </w:r>
    </w:p>
    <w:p w14:paraId="1256748C" w14:textId="77777777" w:rsidR="005C2414" w:rsidRPr="009038AE" w:rsidRDefault="005C2414" w:rsidP="005C2414">
      <w:pPr>
        <w:ind w:left="360"/>
        <w:rPr>
          <w:rFonts w:ascii="Candara" w:hAnsi="Candara"/>
        </w:rPr>
      </w:pPr>
      <w:r w:rsidRPr="009038AE">
        <w:rPr>
          <w:rFonts w:ascii="Candara" w:hAnsi="Candara"/>
        </w:rPr>
        <w:t>a. alcohols or thiols?</w:t>
      </w:r>
      <w:r>
        <w:rPr>
          <w:rFonts w:ascii="Candara" w:hAnsi="Candara"/>
        </w:rPr>
        <w:tab/>
      </w:r>
      <w:r w:rsidRPr="003905EC">
        <w:rPr>
          <w:rFonts w:ascii="Candara" w:hAnsi="Candara"/>
          <w:color w:val="0000FF"/>
        </w:rPr>
        <w:t>alcohols</w:t>
      </w:r>
    </w:p>
    <w:p w14:paraId="19C1CED1" w14:textId="77777777" w:rsidR="005C2414" w:rsidRPr="009038AE" w:rsidRDefault="005C2414" w:rsidP="005C2414">
      <w:pPr>
        <w:ind w:left="360"/>
        <w:rPr>
          <w:rFonts w:ascii="Candara" w:hAnsi="Candara"/>
        </w:rPr>
      </w:pPr>
      <w:r w:rsidRPr="009038AE">
        <w:rPr>
          <w:rFonts w:ascii="Candara" w:hAnsi="Candara"/>
        </w:rPr>
        <w:t>b. nitriles or amines?</w:t>
      </w:r>
      <w:r>
        <w:rPr>
          <w:rFonts w:ascii="Candara" w:hAnsi="Candara"/>
        </w:rPr>
        <w:tab/>
      </w:r>
      <w:r w:rsidRPr="003905EC">
        <w:rPr>
          <w:rFonts w:ascii="Candara" w:hAnsi="Candara"/>
          <w:color w:val="0000FF"/>
        </w:rPr>
        <w:t>amines</w:t>
      </w:r>
    </w:p>
    <w:p w14:paraId="3B27E4FE" w14:textId="77777777" w:rsidR="005C2414" w:rsidRPr="009038AE" w:rsidRDefault="005C2414" w:rsidP="005C2414">
      <w:pPr>
        <w:ind w:left="360"/>
        <w:rPr>
          <w:rFonts w:ascii="Candara" w:hAnsi="Candara"/>
        </w:rPr>
      </w:pPr>
      <w:r w:rsidRPr="009038AE">
        <w:rPr>
          <w:rFonts w:ascii="Candara" w:hAnsi="Candara"/>
        </w:rPr>
        <w:t>c. alkenes or arenes?</w:t>
      </w:r>
      <w:r>
        <w:rPr>
          <w:rFonts w:ascii="Candara" w:hAnsi="Candara"/>
        </w:rPr>
        <w:tab/>
      </w:r>
      <w:r w:rsidRPr="003905EC">
        <w:rPr>
          <w:rFonts w:ascii="Candara" w:hAnsi="Candara"/>
          <w:color w:val="0000FF"/>
        </w:rPr>
        <w:t>alkenes</w:t>
      </w:r>
    </w:p>
    <w:p w14:paraId="0488BF8A" w14:textId="77777777" w:rsidR="005C2414" w:rsidRPr="009038AE" w:rsidRDefault="005C2414" w:rsidP="005C2414">
      <w:pPr>
        <w:ind w:left="360"/>
        <w:rPr>
          <w:rFonts w:ascii="Candara" w:hAnsi="Candara"/>
        </w:rPr>
      </w:pPr>
      <w:r w:rsidRPr="009038AE">
        <w:rPr>
          <w:rFonts w:ascii="Candara" w:hAnsi="Candara"/>
        </w:rPr>
        <w:t>d. alcohols or ethers?</w:t>
      </w:r>
      <w:r>
        <w:rPr>
          <w:rFonts w:ascii="Candara" w:hAnsi="Candara"/>
        </w:rPr>
        <w:tab/>
      </w:r>
      <w:r w:rsidRPr="003905EC">
        <w:rPr>
          <w:rFonts w:ascii="Candara" w:hAnsi="Candara"/>
          <w:color w:val="0000FF"/>
        </w:rPr>
        <w:t>alcohols</w:t>
      </w:r>
    </w:p>
    <w:p w14:paraId="0D28CDC1" w14:textId="77777777" w:rsidR="005C2414" w:rsidRDefault="005C2414" w:rsidP="005C2414">
      <w:pPr>
        <w:rPr>
          <w:rFonts w:ascii="Candara" w:hAnsi="Candara"/>
          <w:b/>
        </w:rPr>
      </w:pPr>
    </w:p>
    <w:p w14:paraId="4BBBF769" w14:textId="2986D5E8" w:rsidR="005C2414" w:rsidRPr="00BD4698" w:rsidRDefault="005C2414">
      <w:pPr>
        <w:rPr>
          <w:rFonts w:ascii="Candara" w:hAnsi="Candara"/>
          <w:b/>
        </w:rPr>
      </w:pPr>
      <w:r>
        <w:rPr>
          <w:rFonts w:ascii="Candara" w:hAnsi="Candara"/>
          <w:b/>
        </w:rPr>
        <w:t>2.8 &amp; 2.9: Alkenes &amp; alkynes</w:t>
      </w:r>
    </w:p>
    <w:p w14:paraId="66519D57" w14:textId="19109210" w:rsidR="00074811" w:rsidRDefault="005C2414">
      <w:pPr>
        <w:rPr>
          <w:rFonts w:ascii="Candara" w:hAnsi="Candara"/>
        </w:rPr>
      </w:pPr>
      <w:r>
        <w:rPr>
          <w:rFonts w:ascii="Candara" w:hAnsi="Candara"/>
        </w:rPr>
        <w:t>14</w:t>
      </w:r>
      <w:r w:rsidR="00BD4698" w:rsidRPr="00BD4698">
        <w:rPr>
          <w:rFonts w:ascii="Candara" w:hAnsi="Candara"/>
        </w:rPr>
        <w:t xml:space="preserve">. </w:t>
      </w:r>
      <w:r w:rsidR="00BD4698">
        <w:rPr>
          <w:rFonts w:ascii="Candara" w:hAnsi="Candara"/>
        </w:rPr>
        <w:t>Draw line bond examples of molecules with:</w:t>
      </w:r>
    </w:p>
    <w:p w14:paraId="48F8B8AF" w14:textId="3FE66F84" w:rsidR="00BD4698" w:rsidRDefault="00BD4698" w:rsidP="00BD4698">
      <w:pPr>
        <w:ind w:left="360"/>
        <w:rPr>
          <w:rFonts w:ascii="Candara" w:hAnsi="Candara"/>
        </w:rPr>
      </w:pPr>
      <w:r>
        <w:rPr>
          <w:rFonts w:ascii="Candara" w:hAnsi="Candara"/>
        </w:rPr>
        <w:t>a. isolated double or triple bonds</w:t>
      </w:r>
    </w:p>
    <w:p w14:paraId="7AE1B4EA" w14:textId="6AB4E273" w:rsidR="00BD4698" w:rsidRDefault="00BD4698" w:rsidP="00BD4698">
      <w:pPr>
        <w:ind w:left="360"/>
        <w:rPr>
          <w:rFonts w:ascii="Candara" w:hAnsi="Candara"/>
        </w:rPr>
      </w:pPr>
      <w:r>
        <w:rPr>
          <w:rFonts w:ascii="Candara" w:hAnsi="Candara"/>
        </w:rPr>
        <w:t>b. conjugated double bonds</w:t>
      </w:r>
    </w:p>
    <w:p w14:paraId="0650F432" w14:textId="61EF19F1" w:rsidR="00BD4698" w:rsidRDefault="00BD4698" w:rsidP="00BD4698">
      <w:pPr>
        <w:ind w:left="360"/>
        <w:rPr>
          <w:rFonts w:ascii="Candara" w:hAnsi="Candara"/>
        </w:rPr>
      </w:pPr>
      <w:r>
        <w:rPr>
          <w:rFonts w:ascii="Candara" w:hAnsi="Candara"/>
        </w:rPr>
        <w:t>c. cumulated double bonds</w:t>
      </w:r>
    </w:p>
    <w:p w14:paraId="38605023" w14:textId="59755CE7" w:rsidR="00BD4698" w:rsidRDefault="005C4CBC" w:rsidP="00A92E69">
      <w:pPr>
        <w:ind w:firstLine="360"/>
        <w:rPr>
          <w:rFonts w:ascii="Candara" w:hAnsi="Candara"/>
        </w:rPr>
      </w:pPr>
      <w:r>
        <w:rPr>
          <w:rFonts w:ascii="Candara" w:hAnsi="Candara"/>
          <w:noProof/>
        </w:rPr>
        <w:drawing>
          <wp:inline distT="0" distB="0" distL="0" distR="0" wp14:anchorId="0679E662" wp14:editId="62222EBF">
            <wp:extent cx="3726248" cy="476069"/>
            <wp:effectExtent l="25400" t="25400" r="33020" b="323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9312" r="41516" b="80898"/>
                    <a:stretch/>
                  </pic:blipFill>
                  <pic:spPr bwMode="auto">
                    <a:xfrm>
                      <a:off x="0" y="0"/>
                      <a:ext cx="3729770" cy="476519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83FEF" w14:textId="77777777" w:rsidR="00A92E69" w:rsidRDefault="00A92E69">
      <w:pPr>
        <w:rPr>
          <w:rFonts w:ascii="Candara" w:hAnsi="Candara"/>
        </w:rPr>
      </w:pPr>
    </w:p>
    <w:p w14:paraId="2CC31A7A" w14:textId="08977735" w:rsidR="00BD4698" w:rsidRDefault="005C2414">
      <w:pPr>
        <w:rPr>
          <w:rFonts w:ascii="Candara" w:hAnsi="Candara"/>
        </w:rPr>
      </w:pPr>
      <w:r>
        <w:rPr>
          <w:rFonts w:ascii="Candara" w:hAnsi="Candara"/>
        </w:rPr>
        <w:t>15</w:t>
      </w:r>
      <w:r w:rsidR="00BD4698">
        <w:rPr>
          <w:rFonts w:ascii="Candara" w:hAnsi="Candara"/>
        </w:rPr>
        <w:t>. Create line-bond drawings of these alkenes:</w:t>
      </w:r>
    </w:p>
    <w:p w14:paraId="222BD1B6" w14:textId="69154130" w:rsidR="00BD4698" w:rsidRDefault="00BD4698" w:rsidP="00BD4698">
      <w:pPr>
        <w:ind w:left="360"/>
        <w:rPr>
          <w:rFonts w:ascii="Candara" w:hAnsi="Candara"/>
        </w:rPr>
      </w:pPr>
      <w:r>
        <w:rPr>
          <w:rFonts w:ascii="Candara" w:hAnsi="Candara"/>
        </w:rPr>
        <w:t>a. 2-methyl-1-butene</w:t>
      </w:r>
    </w:p>
    <w:p w14:paraId="7E7BA927" w14:textId="22BEB7A2" w:rsidR="00BD4698" w:rsidRDefault="00BD4698" w:rsidP="00BD4698">
      <w:pPr>
        <w:ind w:left="360"/>
        <w:rPr>
          <w:rFonts w:ascii="Candara" w:hAnsi="Candara"/>
        </w:rPr>
      </w:pPr>
      <w:r>
        <w:rPr>
          <w:rFonts w:ascii="Candara" w:hAnsi="Candara"/>
        </w:rPr>
        <w:t>b. 2-methyl-1,3-butadiene</w:t>
      </w:r>
    </w:p>
    <w:p w14:paraId="4DC38041" w14:textId="0AA30874" w:rsidR="00E13AD4" w:rsidRDefault="00BD4698" w:rsidP="00E13AD4">
      <w:pPr>
        <w:ind w:left="360"/>
        <w:rPr>
          <w:rFonts w:ascii="Candara" w:hAnsi="Candara"/>
        </w:rPr>
      </w:pPr>
      <w:r>
        <w:rPr>
          <w:rFonts w:ascii="Candara" w:hAnsi="Candara"/>
        </w:rPr>
        <w:t xml:space="preserve">c. </w:t>
      </w:r>
      <w:r w:rsidR="003913A5">
        <w:rPr>
          <w:rFonts w:ascii="Candara" w:hAnsi="Candara"/>
        </w:rPr>
        <w:t>2-</w:t>
      </w:r>
      <w:r>
        <w:rPr>
          <w:rFonts w:ascii="Candara" w:hAnsi="Candara"/>
        </w:rPr>
        <w:t>methylpropene</w:t>
      </w:r>
    </w:p>
    <w:p w14:paraId="29040C9A" w14:textId="6F96A5CB" w:rsidR="00CB5121" w:rsidRDefault="00A92E69" w:rsidP="00E13AD4">
      <w:pPr>
        <w:ind w:left="360"/>
        <w:rPr>
          <w:rFonts w:ascii="Candara" w:hAnsi="Candara"/>
        </w:rPr>
      </w:pPr>
      <w:r>
        <w:rPr>
          <w:rFonts w:ascii="Candara" w:hAnsi="Candara"/>
          <w:noProof/>
        </w:rPr>
        <w:drawing>
          <wp:anchor distT="0" distB="0" distL="114300" distR="114300" simplePos="0" relativeHeight="251662336" behindDoc="0" locked="0" layoutInCell="1" allowOverlap="1" wp14:anchorId="0FC19CD4" wp14:editId="7A92DF8A">
            <wp:simplePos x="0" y="0"/>
            <wp:positionH relativeFrom="column">
              <wp:posOffset>1308735</wp:posOffset>
            </wp:positionH>
            <wp:positionV relativeFrom="paragraph">
              <wp:align>top</wp:align>
            </wp:positionV>
            <wp:extent cx="2346325" cy="574040"/>
            <wp:effectExtent l="25400" t="25400" r="15875" b="3556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9071" r="59519" b="79231"/>
                    <a:stretch/>
                  </pic:blipFill>
                  <pic:spPr bwMode="auto">
                    <a:xfrm>
                      <a:off x="0" y="0"/>
                      <a:ext cx="2346354" cy="574040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355E9" w14:textId="77777777" w:rsidR="007C7FC8" w:rsidRDefault="007C7FC8" w:rsidP="00E13AD4">
      <w:pPr>
        <w:ind w:left="360"/>
        <w:rPr>
          <w:rFonts w:ascii="Candara" w:hAnsi="Candara"/>
        </w:rPr>
      </w:pPr>
    </w:p>
    <w:p w14:paraId="5AE3742E" w14:textId="77777777" w:rsidR="007C7FC8" w:rsidRDefault="007C7FC8" w:rsidP="00E13AD4">
      <w:pPr>
        <w:ind w:left="360"/>
        <w:rPr>
          <w:rFonts w:ascii="Candara" w:hAnsi="Candara"/>
        </w:rPr>
      </w:pPr>
    </w:p>
    <w:p w14:paraId="3E6998E7" w14:textId="77777777" w:rsidR="00A92E69" w:rsidRDefault="00A92E69" w:rsidP="00E13AD4">
      <w:pPr>
        <w:ind w:left="360"/>
        <w:rPr>
          <w:rFonts w:ascii="Candara" w:hAnsi="Candara"/>
        </w:rPr>
      </w:pPr>
    </w:p>
    <w:p w14:paraId="6690FF52" w14:textId="5F7F7B4F" w:rsidR="00BD4698" w:rsidRDefault="005C2414" w:rsidP="00BD4698">
      <w:pPr>
        <w:rPr>
          <w:rFonts w:ascii="Candara" w:hAnsi="Candara"/>
        </w:rPr>
      </w:pPr>
      <w:r>
        <w:rPr>
          <w:rFonts w:ascii="Candara" w:hAnsi="Candara"/>
        </w:rPr>
        <w:t>16</w:t>
      </w:r>
      <w:r w:rsidR="00BD4698">
        <w:rPr>
          <w:rFonts w:ascii="Candara" w:hAnsi="Candara"/>
        </w:rPr>
        <w:t>. Create line-bond drawings of these alkynes:</w:t>
      </w:r>
    </w:p>
    <w:p w14:paraId="639FE01A" w14:textId="3F8769B0" w:rsidR="00BD4698" w:rsidRDefault="00BD4698" w:rsidP="00BD4698">
      <w:pPr>
        <w:ind w:left="360"/>
        <w:rPr>
          <w:rFonts w:ascii="Candara" w:hAnsi="Candara"/>
        </w:rPr>
      </w:pPr>
      <w:r>
        <w:rPr>
          <w:rFonts w:ascii="Candara" w:hAnsi="Candara"/>
        </w:rPr>
        <w:t>a. 1-pentene-4-yne</w:t>
      </w:r>
    </w:p>
    <w:p w14:paraId="07653431" w14:textId="2336DC02" w:rsidR="00BD4698" w:rsidRDefault="003913A5" w:rsidP="00BD4698">
      <w:pPr>
        <w:ind w:left="360"/>
        <w:rPr>
          <w:rFonts w:ascii="Candara" w:hAnsi="Candara"/>
        </w:rPr>
      </w:pPr>
      <w:r>
        <w:rPr>
          <w:rFonts w:ascii="Candara" w:hAnsi="Candara"/>
        </w:rPr>
        <w:t>b. 4</w:t>
      </w:r>
      <w:r w:rsidR="00BD4698">
        <w:rPr>
          <w:rFonts w:ascii="Candara" w:hAnsi="Candara"/>
        </w:rPr>
        <w:t>-methyl-2-pentyne</w:t>
      </w:r>
    </w:p>
    <w:p w14:paraId="099774BB" w14:textId="57EF0567" w:rsidR="00BD4698" w:rsidRDefault="00EC3645" w:rsidP="00EC3645">
      <w:pPr>
        <w:ind w:left="1440" w:firstLine="720"/>
        <w:rPr>
          <w:rFonts w:ascii="Candara" w:hAnsi="Candara"/>
        </w:rPr>
      </w:pPr>
      <w:r>
        <w:rPr>
          <w:rFonts w:ascii="Candara" w:hAnsi="Candara"/>
          <w:noProof/>
        </w:rPr>
        <w:drawing>
          <wp:inline distT="0" distB="0" distL="0" distR="0" wp14:anchorId="07AF2F64" wp14:editId="34C93942">
            <wp:extent cx="2198642" cy="575453"/>
            <wp:effectExtent l="25400" t="25400" r="36830" b="342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t="12177" r="57290" b="74452"/>
                    <a:stretch/>
                  </pic:blipFill>
                  <pic:spPr bwMode="auto">
                    <a:xfrm>
                      <a:off x="0" y="0"/>
                      <a:ext cx="2202188" cy="576381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3651F" w14:textId="77777777" w:rsidR="003D5DE7" w:rsidRDefault="003D5DE7">
      <w:pPr>
        <w:rPr>
          <w:rFonts w:ascii="Candara" w:hAnsi="Candara"/>
          <w:b/>
        </w:rPr>
      </w:pPr>
    </w:p>
    <w:p w14:paraId="7B148352" w14:textId="2B1F35A5" w:rsidR="005C2414" w:rsidRPr="005C2414" w:rsidRDefault="005C2414">
      <w:pPr>
        <w:rPr>
          <w:rFonts w:ascii="Candara" w:hAnsi="Candara"/>
          <w:b/>
        </w:rPr>
      </w:pPr>
      <w:r w:rsidRPr="005C2414">
        <w:rPr>
          <w:rFonts w:ascii="Candara" w:hAnsi="Candara"/>
          <w:b/>
        </w:rPr>
        <w:t>2.10:  Alkene isomers</w:t>
      </w:r>
    </w:p>
    <w:p w14:paraId="2F2A20EB" w14:textId="680798B4" w:rsidR="00E13AD4" w:rsidRDefault="00CA1400">
      <w:pPr>
        <w:rPr>
          <w:rFonts w:ascii="Candara" w:hAnsi="Candara"/>
        </w:rPr>
      </w:pPr>
      <w:r>
        <w:rPr>
          <w:rFonts w:ascii="Candara" w:hAnsi="Candara"/>
        </w:rPr>
        <w:t>17</w:t>
      </w:r>
      <w:r w:rsidR="00E13AD4">
        <w:rPr>
          <w:rFonts w:ascii="Candara" w:hAnsi="Candara"/>
        </w:rPr>
        <w:t>. Which of these compounds exist as cis-trans isomers? Draw both isomers if possible.</w:t>
      </w:r>
    </w:p>
    <w:p w14:paraId="7E3DB241" w14:textId="4582447E" w:rsidR="00E13AD4" w:rsidRDefault="00E13AD4" w:rsidP="00E13AD4">
      <w:pPr>
        <w:ind w:left="360"/>
        <w:rPr>
          <w:rFonts w:ascii="Candara" w:hAnsi="Candara"/>
        </w:rPr>
      </w:pPr>
      <w:r>
        <w:rPr>
          <w:rFonts w:ascii="Candara" w:hAnsi="Candara"/>
        </w:rPr>
        <w:t>a. propene</w:t>
      </w:r>
    </w:p>
    <w:p w14:paraId="4D3D58BE" w14:textId="28E854B0" w:rsidR="00E13AD4" w:rsidRDefault="00E13AD4" w:rsidP="00E13AD4">
      <w:pPr>
        <w:ind w:left="360"/>
        <w:rPr>
          <w:rFonts w:ascii="Candara" w:hAnsi="Candara"/>
        </w:rPr>
      </w:pPr>
      <w:r>
        <w:rPr>
          <w:rFonts w:ascii="Candara" w:hAnsi="Candara"/>
        </w:rPr>
        <w:t>b. 3-hexene</w:t>
      </w:r>
    </w:p>
    <w:p w14:paraId="318A7CF3" w14:textId="1A8AD5C3" w:rsidR="00E13AD4" w:rsidRDefault="00E13AD4" w:rsidP="00E13AD4">
      <w:pPr>
        <w:ind w:left="360"/>
        <w:rPr>
          <w:rFonts w:ascii="Candara" w:hAnsi="Candara"/>
        </w:rPr>
      </w:pPr>
      <w:r>
        <w:rPr>
          <w:rFonts w:ascii="Candara" w:hAnsi="Candara"/>
        </w:rPr>
        <w:t>c. 2-methyl-2-butene</w:t>
      </w:r>
    </w:p>
    <w:p w14:paraId="7405B8AE" w14:textId="7552DA70" w:rsidR="00E13AD4" w:rsidRDefault="00E13AD4" w:rsidP="00E13AD4">
      <w:pPr>
        <w:ind w:left="360"/>
        <w:rPr>
          <w:rFonts w:ascii="Candara" w:hAnsi="Candara"/>
        </w:rPr>
      </w:pPr>
      <w:r>
        <w:rPr>
          <w:rFonts w:ascii="Candara" w:hAnsi="Candara"/>
        </w:rPr>
        <w:t>d. 2-hexene</w:t>
      </w:r>
    </w:p>
    <w:p w14:paraId="38AA5F3D" w14:textId="29910204" w:rsidR="005C2414" w:rsidRDefault="000600C6" w:rsidP="000600C6">
      <w:pPr>
        <w:ind w:left="1440" w:firstLine="720"/>
        <w:rPr>
          <w:rFonts w:ascii="Candara" w:hAnsi="Candara"/>
          <w:b/>
        </w:rPr>
      </w:pPr>
      <w:r>
        <w:rPr>
          <w:rFonts w:ascii="Candara" w:hAnsi="Candara"/>
          <w:b/>
          <w:noProof/>
        </w:rPr>
        <w:drawing>
          <wp:inline distT="0" distB="0" distL="0" distR="0" wp14:anchorId="3B072B6B" wp14:editId="7B29C6DA">
            <wp:extent cx="1779270" cy="1494064"/>
            <wp:effectExtent l="25400" t="25400" r="24130" b="304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7" t="7401" r="53420" b="48898"/>
                    <a:stretch/>
                  </pic:blipFill>
                  <pic:spPr bwMode="auto">
                    <a:xfrm>
                      <a:off x="0" y="0"/>
                      <a:ext cx="1779956" cy="1494640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E92A8" w14:textId="77777777" w:rsidR="000600C6" w:rsidRDefault="000600C6" w:rsidP="0098303C">
      <w:pPr>
        <w:rPr>
          <w:rFonts w:ascii="Candara" w:hAnsi="Candara"/>
          <w:b/>
        </w:rPr>
      </w:pPr>
    </w:p>
    <w:p w14:paraId="47161D62" w14:textId="53C1CC62" w:rsidR="0026676B" w:rsidRDefault="005C2414" w:rsidP="0098303C">
      <w:p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2.11 – 2.13:  </w:t>
      </w:r>
      <w:r w:rsidR="0098303C">
        <w:rPr>
          <w:rFonts w:ascii="Candara" w:hAnsi="Candara"/>
          <w:b/>
        </w:rPr>
        <w:t>Organohalogens</w:t>
      </w:r>
      <w:r w:rsidR="00074811">
        <w:rPr>
          <w:rFonts w:ascii="Candara" w:hAnsi="Candara"/>
          <w:b/>
        </w:rPr>
        <w:t>, arenes &amp; molecular formulas</w:t>
      </w:r>
    </w:p>
    <w:p w14:paraId="4D939AAB" w14:textId="16BC7DB0" w:rsidR="00074811" w:rsidRPr="003905EC" w:rsidRDefault="00CA1400" w:rsidP="00074811">
      <w:pPr>
        <w:rPr>
          <w:rFonts w:ascii="Candara" w:hAnsi="Candara"/>
          <w:color w:val="0000FF"/>
        </w:rPr>
      </w:pPr>
      <w:r>
        <w:rPr>
          <w:rFonts w:ascii="Candara" w:hAnsi="Candara"/>
        </w:rPr>
        <w:t>18</w:t>
      </w:r>
      <w:r w:rsidR="00074811">
        <w:rPr>
          <w:rFonts w:ascii="Candara" w:hAnsi="Candara"/>
        </w:rPr>
        <w:t>. Can any / all conjugated ring systems be called arenes? Why or why not?</w:t>
      </w:r>
      <w:r w:rsidR="003905EC">
        <w:rPr>
          <w:rFonts w:ascii="Candara" w:hAnsi="Candara"/>
        </w:rPr>
        <w:br/>
        <w:t xml:space="preserve">       </w:t>
      </w:r>
      <w:r w:rsidR="003905EC">
        <w:rPr>
          <w:rFonts w:ascii="Candara" w:hAnsi="Candara"/>
          <w:color w:val="0000FF"/>
        </w:rPr>
        <w:t>No. The term arene refers specifically to 6-carbon rings with conjugated double bonds.</w:t>
      </w:r>
    </w:p>
    <w:p w14:paraId="409858CA" w14:textId="77777777" w:rsidR="00074811" w:rsidRDefault="00074811" w:rsidP="0038149D">
      <w:pPr>
        <w:ind w:left="360" w:hanging="360"/>
        <w:rPr>
          <w:rFonts w:ascii="Candara" w:hAnsi="Candara"/>
        </w:rPr>
      </w:pPr>
    </w:p>
    <w:p w14:paraId="2D04727C" w14:textId="0EBD4E43" w:rsidR="00BD4698" w:rsidRDefault="00CA1400" w:rsidP="0038149D">
      <w:pPr>
        <w:ind w:left="360" w:hanging="360"/>
        <w:rPr>
          <w:rFonts w:ascii="Candara" w:hAnsi="Candara"/>
        </w:rPr>
      </w:pPr>
      <w:r>
        <w:rPr>
          <w:rFonts w:ascii="Candara" w:hAnsi="Candara"/>
        </w:rPr>
        <w:t>19</w:t>
      </w:r>
      <w:r w:rsidR="00BD4698">
        <w:rPr>
          <w:rFonts w:ascii="Candara" w:hAnsi="Candara"/>
        </w:rPr>
        <w:t>. Create li</w:t>
      </w:r>
      <w:r w:rsidR="006153F0">
        <w:rPr>
          <w:rFonts w:ascii="Candara" w:hAnsi="Candara"/>
        </w:rPr>
        <w:t>ne-bond drawings for these arom</w:t>
      </w:r>
      <w:r w:rsidR="00BD4698">
        <w:rPr>
          <w:rFonts w:ascii="Candara" w:hAnsi="Candara"/>
        </w:rPr>
        <w:t>atic compounds:</w:t>
      </w:r>
    </w:p>
    <w:p w14:paraId="4D7B9ACF" w14:textId="63BE42DC" w:rsidR="00BD4698" w:rsidRDefault="00BD4698" w:rsidP="00E13AD4">
      <w:pPr>
        <w:ind w:left="720" w:hanging="360"/>
        <w:rPr>
          <w:rFonts w:ascii="Candara" w:hAnsi="Candara"/>
        </w:rPr>
      </w:pPr>
      <w:r>
        <w:rPr>
          <w:rFonts w:ascii="Candara" w:hAnsi="Candara"/>
        </w:rPr>
        <w:t>a. 1,3,5-trichlorobenzene</w:t>
      </w:r>
    </w:p>
    <w:p w14:paraId="7CCD1C29" w14:textId="4E88F726" w:rsidR="00BD4698" w:rsidRDefault="00BD4698" w:rsidP="00E13AD4">
      <w:pPr>
        <w:ind w:left="720" w:hanging="360"/>
        <w:rPr>
          <w:rFonts w:ascii="Candara" w:hAnsi="Candara"/>
        </w:rPr>
      </w:pPr>
      <w:r>
        <w:rPr>
          <w:rFonts w:ascii="Candara" w:hAnsi="Candara"/>
        </w:rPr>
        <w:t>b. o-chlorophenol</w:t>
      </w:r>
    </w:p>
    <w:p w14:paraId="1517D667" w14:textId="05D8155B" w:rsidR="00BD4698" w:rsidRDefault="00BD4698" w:rsidP="00E13AD4">
      <w:pPr>
        <w:ind w:left="720" w:hanging="360"/>
        <w:rPr>
          <w:rFonts w:ascii="Candara" w:hAnsi="Candara"/>
        </w:rPr>
      </w:pPr>
      <w:r>
        <w:rPr>
          <w:rFonts w:ascii="Candara" w:hAnsi="Candara"/>
        </w:rPr>
        <w:t xml:space="preserve">c. </w:t>
      </w:r>
      <w:r w:rsidR="00E13AD4">
        <w:rPr>
          <w:rFonts w:ascii="Candara" w:hAnsi="Candara"/>
        </w:rPr>
        <w:t>p-</w:t>
      </w:r>
      <w:r w:rsidR="004D0A7C">
        <w:rPr>
          <w:rFonts w:ascii="Candara" w:hAnsi="Candara"/>
        </w:rPr>
        <w:t>di</w:t>
      </w:r>
      <w:r w:rsidR="00871CA0">
        <w:rPr>
          <w:rFonts w:ascii="Candara" w:hAnsi="Candara"/>
        </w:rPr>
        <w:t>bromobenzene</w:t>
      </w:r>
    </w:p>
    <w:p w14:paraId="1EA8D18C" w14:textId="0F4E046D" w:rsidR="00BD4698" w:rsidRDefault="000C3B16" w:rsidP="000C3B16">
      <w:pPr>
        <w:tabs>
          <w:tab w:val="left" w:pos="1093"/>
        </w:tabs>
        <w:ind w:left="360" w:hanging="360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 w:rsidR="00993EC0">
        <w:rPr>
          <w:rFonts w:ascii="Candara" w:hAnsi="Candara"/>
          <w:noProof/>
        </w:rPr>
        <w:drawing>
          <wp:inline distT="0" distB="0" distL="0" distR="0" wp14:anchorId="3F0C78BA" wp14:editId="457B33C8">
            <wp:extent cx="2533378" cy="1132767"/>
            <wp:effectExtent l="25400" t="25400" r="32385" b="361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a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4" t="13608" r="48795" b="59162"/>
                    <a:stretch/>
                  </pic:blipFill>
                  <pic:spPr bwMode="auto">
                    <a:xfrm>
                      <a:off x="0" y="0"/>
                      <a:ext cx="2536096" cy="1133982"/>
                    </a:xfrm>
                    <a:prstGeom prst="rect">
                      <a:avLst/>
                    </a:prstGeom>
                    <a:ln w="19050" cmpd="sng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6136B" w14:textId="77777777" w:rsidR="000C3B16" w:rsidRDefault="000C3B16" w:rsidP="000C3B16">
      <w:pPr>
        <w:tabs>
          <w:tab w:val="left" w:pos="1093"/>
        </w:tabs>
        <w:ind w:left="360" w:hanging="360"/>
        <w:rPr>
          <w:rFonts w:ascii="Candara" w:hAnsi="Candara"/>
        </w:rPr>
      </w:pPr>
    </w:p>
    <w:p w14:paraId="6CA07AF9" w14:textId="77777777" w:rsidR="003D5DE7" w:rsidRDefault="003D5DE7">
      <w:pPr>
        <w:rPr>
          <w:rFonts w:ascii="Candara" w:hAnsi="Candara"/>
        </w:rPr>
      </w:pPr>
      <w:r>
        <w:rPr>
          <w:rFonts w:ascii="Candara" w:hAnsi="Candara"/>
        </w:rPr>
        <w:br w:type="page"/>
      </w:r>
    </w:p>
    <w:p w14:paraId="3A33FF21" w14:textId="7E6B120D" w:rsidR="0026676B" w:rsidRDefault="00CA1400" w:rsidP="0091167F">
      <w:pPr>
        <w:ind w:left="360" w:hanging="360"/>
        <w:rPr>
          <w:rFonts w:ascii="Candara" w:hAnsi="Candara"/>
        </w:rPr>
      </w:pPr>
      <w:r>
        <w:rPr>
          <w:rFonts w:ascii="Candara" w:hAnsi="Candara"/>
        </w:rPr>
        <w:t>20</w:t>
      </w:r>
      <w:r w:rsidR="00074811">
        <w:rPr>
          <w:rFonts w:ascii="Candara" w:hAnsi="Candara"/>
        </w:rPr>
        <w:t>.</w:t>
      </w:r>
      <w:r w:rsidR="0026676B">
        <w:rPr>
          <w:rFonts w:ascii="Candara" w:hAnsi="Candara"/>
        </w:rPr>
        <w:t xml:space="preserve"> This is the pesticide known as ethylene dibromide (EDB). It’s found in t</w:t>
      </w:r>
      <w:r w:rsidR="0026676B" w:rsidRPr="0026676B">
        <w:rPr>
          <w:rFonts w:ascii="Candara" w:hAnsi="Candara"/>
        </w:rPr>
        <w:t xml:space="preserve">race amounts in algae &amp; kelp but </w:t>
      </w:r>
      <w:r w:rsidR="0026676B">
        <w:rPr>
          <w:rFonts w:ascii="Candara" w:hAnsi="Candara"/>
        </w:rPr>
        <w:t>it’s main source is man as we synthesize large amounts of it. Years ago, EDB was u</w:t>
      </w:r>
      <w:r w:rsidR="0026676B" w:rsidRPr="0026676B">
        <w:rPr>
          <w:rFonts w:ascii="Candara" w:hAnsi="Candara"/>
        </w:rPr>
        <w:t xml:space="preserve">sed to be an additive to leaded gasoline </w:t>
      </w:r>
      <w:r w:rsidR="0026676B">
        <w:rPr>
          <w:rFonts w:ascii="Candara" w:hAnsi="Candara"/>
        </w:rPr>
        <w:t>and as f</w:t>
      </w:r>
      <w:r w:rsidR="0026676B" w:rsidRPr="0026676B">
        <w:rPr>
          <w:rFonts w:ascii="Candara" w:hAnsi="Candara"/>
        </w:rPr>
        <w:t>umigant &amp; soil pesticide</w:t>
      </w:r>
      <w:r w:rsidR="0026676B">
        <w:rPr>
          <w:rFonts w:ascii="Candara" w:hAnsi="Candara"/>
        </w:rPr>
        <w:t>. It’s u</w:t>
      </w:r>
      <w:r w:rsidR="0026676B" w:rsidRPr="0026676B">
        <w:rPr>
          <w:rFonts w:ascii="Candara" w:hAnsi="Candara"/>
        </w:rPr>
        <w:t>se now confined to</w:t>
      </w:r>
      <w:r w:rsidR="0026676B">
        <w:rPr>
          <w:rFonts w:ascii="Candara" w:hAnsi="Candara"/>
        </w:rPr>
        <w:t xml:space="preserve"> treating stored logs and to killing </w:t>
      </w:r>
      <w:r w:rsidR="0026676B" w:rsidRPr="0026676B">
        <w:rPr>
          <w:rFonts w:ascii="Candara" w:hAnsi="Candara"/>
        </w:rPr>
        <w:t>moths in beehives,</w:t>
      </w:r>
      <w:r w:rsidR="0026676B">
        <w:rPr>
          <w:rFonts w:ascii="Candara" w:hAnsi="Candara"/>
        </w:rPr>
        <w:t xml:space="preserve"> and</w:t>
      </w:r>
      <w:r w:rsidR="0026676B" w:rsidRPr="0026676B">
        <w:rPr>
          <w:rFonts w:ascii="Candara" w:hAnsi="Candara"/>
        </w:rPr>
        <w:t xml:space="preserve"> </w:t>
      </w:r>
      <w:r w:rsidR="0026676B">
        <w:rPr>
          <w:rFonts w:ascii="Candara" w:hAnsi="Candara"/>
        </w:rPr>
        <w:t xml:space="preserve">in </w:t>
      </w:r>
      <w:r w:rsidR="0026676B" w:rsidRPr="0026676B">
        <w:rPr>
          <w:rFonts w:ascii="Candara" w:hAnsi="Candara"/>
        </w:rPr>
        <w:t>preparation</w:t>
      </w:r>
      <w:r w:rsidR="0026676B">
        <w:rPr>
          <w:rFonts w:ascii="Candara" w:hAnsi="Candara"/>
        </w:rPr>
        <w:t xml:space="preserve"> of dyes and </w:t>
      </w:r>
      <w:r w:rsidR="0026676B" w:rsidRPr="0026676B">
        <w:rPr>
          <w:rFonts w:ascii="Candara" w:hAnsi="Candara"/>
        </w:rPr>
        <w:t>waxes</w:t>
      </w:r>
      <w:r w:rsidR="0026676B">
        <w:rPr>
          <w:rFonts w:ascii="Candara" w:hAnsi="Candara"/>
        </w:rPr>
        <w:t xml:space="preserve">. EDB is a potent carcinogen and causes brain effects like </w:t>
      </w:r>
      <w:r w:rsidR="0026676B" w:rsidRPr="0026676B">
        <w:rPr>
          <w:rFonts w:ascii="Candara" w:hAnsi="Candara"/>
        </w:rPr>
        <w:t>depression &amp; collapse</w:t>
      </w:r>
      <w:r w:rsidR="0026676B">
        <w:rPr>
          <w:rFonts w:ascii="Candara" w:hAnsi="Candara"/>
        </w:rPr>
        <w:t>.</w:t>
      </w:r>
    </w:p>
    <w:p w14:paraId="49740282" w14:textId="66C301BF" w:rsidR="0026676B" w:rsidRDefault="0026676B" w:rsidP="0038149D">
      <w:pPr>
        <w:ind w:left="360"/>
        <w:rPr>
          <w:rFonts w:ascii="Candara" w:hAnsi="Candara"/>
        </w:rPr>
      </w:pPr>
      <w:r>
        <w:rPr>
          <w:rFonts w:ascii="Candara" w:hAnsi="Candara"/>
        </w:rPr>
        <w:t>a. Give the proper IUPAC name for EDB as shown below.</w:t>
      </w:r>
    </w:p>
    <w:p w14:paraId="2797922E" w14:textId="7CCFAD46" w:rsidR="00011A55" w:rsidRDefault="00011A55" w:rsidP="0038149D">
      <w:pPr>
        <w:ind w:left="360"/>
        <w:rPr>
          <w:rFonts w:ascii="Candara" w:hAnsi="Candara"/>
        </w:rPr>
      </w:pPr>
      <w:r>
        <w:rPr>
          <w:rFonts w:ascii="Candara" w:hAnsi="Candara"/>
        </w:rPr>
        <w:t>b. What is the molecular formula of EDB?</w:t>
      </w:r>
    </w:p>
    <w:p w14:paraId="28E7FC33" w14:textId="521D8C87" w:rsidR="0026676B" w:rsidRDefault="00011A55" w:rsidP="0038149D">
      <w:pPr>
        <w:ind w:left="360"/>
        <w:rPr>
          <w:rFonts w:ascii="Candara" w:hAnsi="Candara"/>
        </w:rPr>
      </w:pPr>
      <w:r>
        <w:rPr>
          <w:rFonts w:ascii="Candara" w:hAnsi="Candara"/>
        </w:rPr>
        <w:t>c</w:t>
      </w:r>
      <w:r w:rsidR="0026676B">
        <w:rPr>
          <w:rFonts w:ascii="Candara" w:hAnsi="Candara"/>
        </w:rPr>
        <w:t>. Does your name include the molecule’s conformation?</w:t>
      </w:r>
    </w:p>
    <w:p w14:paraId="120F95AE" w14:textId="119D440D" w:rsidR="0038149D" w:rsidRPr="0026676B" w:rsidRDefault="00011A55" w:rsidP="0038149D">
      <w:pPr>
        <w:ind w:left="540" w:hanging="180"/>
        <w:rPr>
          <w:rFonts w:ascii="Candara" w:hAnsi="Candara"/>
        </w:rPr>
      </w:pPr>
      <w:r>
        <w:rPr>
          <w:rFonts w:ascii="Candara" w:hAnsi="Candara"/>
        </w:rPr>
        <w:t>d</w:t>
      </w:r>
      <w:r w:rsidR="0038149D">
        <w:rPr>
          <w:rFonts w:ascii="Candara" w:hAnsi="Candara"/>
        </w:rPr>
        <w:t xml:space="preserve">. Draw the other (alternate) conformation and compare its stability to the form shown here. </w:t>
      </w:r>
    </w:p>
    <w:p w14:paraId="3F09B7B9" w14:textId="59486BE1" w:rsidR="0038149D" w:rsidRDefault="00D06DB0" w:rsidP="0038149D">
      <w:pPr>
        <w:ind w:left="1440"/>
        <w:rPr>
          <w:rFonts w:ascii="Candara" w:hAnsi="Candara"/>
          <w:i/>
        </w:rPr>
      </w:pPr>
      <w:r w:rsidRPr="0026676B">
        <w:rPr>
          <w:rFonts w:ascii="Candara" w:hAnsi="Candara"/>
          <w:b/>
          <w:noProof/>
        </w:rPr>
        <w:drawing>
          <wp:anchor distT="0" distB="0" distL="114300" distR="114300" simplePos="0" relativeHeight="251663360" behindDoc="0" locked="0" layoutInCell="1" allowOverlap="1" wp14:anchorId="1AC3B7BB" wp14:editId="4A5F89AE">
            <wp:simplePos x="0" y="0"/>
            <wp:positionH relativeFrom="margin">
              <wp:posOffset>737235</wp:posOffset>
            </wp:positionH>
            <wp:positionV relativeFrom="margin">
              <wp:posOffset>1937385</wp:posOffset>
            </wp:positionV>
            <wp:extent cx="1119505" cy="926465"/>
            <wp:effectExtent l="0" t="0" r="0" b="0"/>
            <wp:wrapSquare wrapText="bothSides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81FCE" w14:textId="77777777" w:rsidR="00DB3273" w:rsidRPr="00DB3273" w:rsidRDefault="00DB3273" w:rsidP="00DB3273">
      <w:pPr>
        <w:ind w:left="360"/>
        <w:rPr>
          <w:rFonts w:ascii="Candara" w:hAnsi="Candara"/>
          <w:color w:val="0000FF"/>
        </w:rPr>
      </w:pPr>
    </w:p>
    <w:p w14:paraId="2AC8CF05" w14:textId="77777777" w:rsidR="00DB3273" w:rsidRPr="00DB3273" w:rsidRDefault="00DB3273" w:rsidP="00DB3273">
      <w:pPr>
        <w:ind w:left="360"/>
        <w:rPr>
          <w:rFonts w:ascii="Candara" w:hAnsi="Candara"/>
          <w:color w:val="0000FF"/>
        </w:rPr>
      </w:pPr>
    </w:p>
    <w:p w14:paraId="74BABA98" w14:textId="77777777" w:rsidR="00DB3273" w:rsidRPr="00DB3273" w:rsidRDefault="00DB3273" w:rsidP="00DB3273">
      <w:pPr>
        <w:ind w:left="360"/>
        <w:rPr>
          <w:rFonts w:ascii="Candara" w:hAnsi="Candara"/>
          <w:color w:val="0000FF"/>
        </w:rPr>
      </w:pPr>
    </w:p>
    <w:p w14:paraId="3A9559DF" w14:textId="77777777" w:rsidR="00DB3273" w:rsidRPr="00DB3273" w:rsidRDefault="00DB3273" w:rsidP="00DB3273">
      <w:pPr>
        <w:ind w:left="360"/>
        <w:rPr>
          <w:rFonts w:ascii="Candara" w:hAnsi="Candara"/>
          <w:color w:val="0000FF"/>
        </w:rPr>
      </w:pPr>
    </w:p>
    <w:p w14:paraId="0EA59535" w14:textId="77777777" w:rsidR="00DB3273" w:rsidRPr="00DB3273" w:rsidRDefault="00DB3273" w:rsidP="00DB3273">
      <w:pPr>
        <w:ind w:left="360"/>
        <w:rPr>
          <w:rFonts w:ascii="Candara" w:hAnsi="Candara"/>
          <w:color w:val="0000FF"/>
        </w:rPr>
      </w:pPr>
    </w:p>
    <w:p w14:paraId="313A40F7" w14:textId="7EFC517C" w:rsidR="0038149D" w:rsidRPr="00414037" w:rsidRDefault="00414037" w:rsidP="00DB3273">
      <w:pPr>
        <w:pStyle w:val="ListParagraph"/>
        <w:numPr>
          <w:ilvl w:val="0"/>
          <w:numId w:val="34"/>
        </w:numPr>
        <w:ind w:left="1620"/>
        <w:rPr>
          <w:rFonts w:ascii="Candara" w:hAnsi="Candara"/>
          <w:color w:val="0000FF"/>
        </w:rPr>
      </w:pPr>
      <w:r w:rsidRPr="00414037">
        <w:rPr>
          <w:rFonts w:ascii="Candara" w:hAnsi="Candara"/>
          <w:color w:val="0000FF"/>
        </w:rPr>
        <w:t>1,2-dibromoethane</w:t>
      </w:r>
    </w:p>
    <w:p w14:paraId="1B45431C" w14:textId="652095B5" w:rsidR="00414037" w:rsidRDefault="00414037" w:rsidP="00DB3273">
      <w:pPr>
        <w:pStyle w:val="ListParagraph"/>
        <w:numPr>
          <w:ilvl w:val="0"/>
          <w:numId w:val="34"/>
        </w:numPr>
        <w:ind w:left="1620"/>
        <w:rPr>
          <w:rFonts w:ascii="Candara" w:hAnsi="Candara"/>
          <w:color w:val="0000FF"/>
        </w:rPr>
      </w:pPr>
      <w:r>
        <w:rPr>
          <w:rFonts w:ascii="Candara" w:hAnsi="Candara"/>
          <w:color w:val="0000FF"/>
        </w:rPr>
        <w:t>C2H4Br2</w:t>
      </w:r>
    </w:p>
    <w:p w14:paraId="0600BB5D" w14:textId="56D696BA" w:rsidR="00414037" w:rsidRDefault="00414037" w:rsidP="00DB3273">
      <w:pPr>
        <w:pStyle w:val="ListParagraph"/>
        <w:numPr>
          <w:ilvl w:val="0"/>
          <w:numId w:val="34"/>
        </w:numPr>
        <w:ind w:left="1620"/>
        <w:rPr>
          <w:rFonts w:ascii="Candara" w:hAnsi="Candara"/>
          <w:color w:val="0000FF"/>
        </w:rPr>
      </w:pPr>
      <w:r>
        <w:rPr>
          <w:rFonts w:ascii="Candara" w:hAnsi="Candara"/>
          <w:color w:val="0000FF"/>
        </w:rPr>
        <w:t>No: staggered and eclipsed conformations aren’t named</w:t>
      </w:r>
    </w:p>
    <w:p w14:paraId="2D8B5F5F" w14:textId="5EEFFCDF" w:rsidR="00414037" w:rsidRPr="00414037" w:rsidRDefault="00414037" w:rsidP="00DB3273">
      <w:pPr>
        <w:pStyle w:val="ListParagraph"/>
        <w:numPr>
          <w:ilvl w:val="0"/>
          <w:numId w:val="34"/>
        </w:numPr>
        <w:ind w:left="1620"/>
        <w:rPr>
          <w:rFonts w:ascii="Candara" w:hAnsi="Candara"/>
          <w:color w:val="0000FF"/>
        </w:rPr>
      </w:pPr>
      <w:r>
        <w:rPr>
          <w:rFonts w:ascii="Candara" w:hAnsi="Candara"/>
          <w:color w:val="0000FF"/>
        </w:rPr>
        <w:t>Eclipsed Brs; less stable</w:t>
      </w:r>
    </w:p>
    <w:p w14:paraId="5277F673" w14:textId="77777777" w:rsidR="00AD3156" w:rsidRDefault="00AD3156" w:rsidP="0038149D">
      <w:pPr>
        <w:ind w:left="360" w:hanging="360"/>
        <w:rPr>
          <w:rFonts w:ascii="Candara" w:hAnsi="Candara"/>
        </w:rPr>
      </w:pPr>
    </w:p>
    <w:p w14:paraId="5430139F" w14:textId="412070F6" w:rsidR="0038149D" w:rsidRDefault="00CA1400" w:rsidP="0038149D">
      <w:pPr>
        <w:ind w:left="360" w:hanging="360"/>
        <w:rPr>
          <w:rFonts w:ascii="Candara" w:hAnsi="Candara"/>
        </w:rPr>
      </w:pPr>
      <w:bookmarkStart w:id="0" w:name="_GoBack"/>
      <w:bookmarkEnd w:id="0"/>
      <w:r>
        <w:rPr>
          <w:rFonts w:ascii="Candara" w:hAnsi="Candara"/>
        </w:rPr>
        <w:t>21</w:t>
      </w:r>
      <w:r w:rsidR="0038149D">
        <w:rPr>
          <w:rFonts w:ascii="Candara" w:hAnsi="Candara"/>
        </w:rPr>
        <w:t>. This small molecule is another fumigant, DBCP. This compound</w:t>
      </w:r>
      <w:r w:rsidR="0038149D" w:rsidRPr="0038149D">
        <w:rPr>
          <w:rFonts w:ascii="Candara" w:hAnsi="Candara"/>
        </w:rPr>
        <w:t xml:space="preserve"> no longer used in American agriculture (banned</w:t>
      </w:r>
      <w:r w:rsidR="0038149D">
        <w:rPr>
          <w:rFonts w:ascii="Candara" w:hAnsi="Candara"/>
        </w:rPr>
        <w:t xml:space="preserve"> in</w:t>
      </w:r>
      <w:r w:rsidR="0038149D" w:rsidRPr="0038149D">
        <w:rPr>
          <w:rFonts w:ascii="Candara" w:hAnsi="Candara"/>
        </w:rPr>
        <w:t xml:space="preserve"> 1979)</w:t>
      </w:r>
      <w:r w:rsidR="0038149D">
        <w:rPr>
          <w:rFonts w:ascii="Candara" w:hAnsi="Candara"/>
        </w:rPr>
        <w:t>, but it was the a</w:t>
      </w:r>
      <w:r w:rsidR="0038149D" w:rsidRPr="0038149D">
        <w:rPr>
          <w:rFonts w:ascii="Candara" w:hAnsi="Candara"/>
        </w:rPr>
        <w:t>ctive ingredient in the nematicide Nemagon, aka Fumazone</w:t>
      </w:r>
      <w:r w:rsidR="0038149D">
        <w:rPr>
          <w:rFonts w:ascii="Candara" w:hAnsi="Candara"/>
        </w:rPr>
        <w:t>. Sadly it causes</w:t>
      </w:r>
      <w:r w:rsidR="0038149D" w:rsidRPr="0038149D">
        <w:rPr>
          <w:rFonts w:ascii="Candara" w:hAnsi="Candara"/>
        </w:rPr>
        <w:t xml:space="preserve"> sterility in male mammals at high concentrations</w:t>
      </w:r>
      <w:r w:rsidR="0038149D">
        <w:rPr>
          <w:rFonts w:ascii="Candara" w:hAnsi="Candara"/>
        </w:rPr>
        <w:t xml:space="preserve">. DBCP continutes </w:t>
      </w:r>
      <w:r w:rsidR="0038149D" w:rsidRPr="0038149D">
        <w:rPr>
          <w:rFonts w:ascii="Candara" w:hAnsi="Candara"/>
        </w:rPr>
        <w:t>t</w:t>
      </w:r>
      <w:r w:rsidR="0038149D">
        <w:rPr>
          <w:rFonts w:ascii="Candara" w:hAnsi="Candara"/>
        </w:rPr>
        <w:t xml:space="preserve">o be a groundwater contaminant and is </w:t>
      </w:r>
      <w:r w:rsidR="0038149D" w:rsidRPr="0038149D">
        <w:rPr>
          <w:rFonts w:ascii="Candara" w:hAnsi="Candara"/>
        </w:rPr>
        <w:t>very persistent</w:t>
      </w:r>
      <w:r w:rsidR="0038149D">
        <w:rPr>
          <w:rFonts w:ascii="Candara" w:hAnsi="Candara"/>
        </w:rPr>
        <w:t xml:space="preserve"> in the environment.</w:t>
      </w:r>
    </w:p>
    <w:p w14:paraId="4E31A41D" w14:textId="77777777" w:rsidR="00D06DB0" w:rsidRDefault="00D06DB0" w:rsidP="0038149D">
      <w:pPr>
        <w:ind w:left="360" w:hanging="360"/>
        <w:rPr>
          <w:rFonts w:ascii="Candara" w:hAnsi="Candara"/>
        </w:rPr>
      </w:pPr>
    </w:p>
    <w:p w14:paraId="6171C673" w14:textId="77777777" w:rsidR="00D06DB0" w:rsidRDefault="00D06DB0" w:rsidP="0038149D">
      <w:pPr>
        <w:ind w:left="360" w:hanging="360"/>
        <w:rPr>
          <w:rFonts w:ascii="Candara" w:hAnsi="Candara"/>
        </w:rPr>
      </w:pPr>
    </w:p>
    <w:p w14:paraId="64D7026A" w14:textId="77777777" w:rsidR="00D06DB0" w:rsidRDefault="00D06DB0" w:rsidP="0038149D">
      <w:pPr>
        <w:ind w:left="360" w:hanging="360"/>
        <w:rPr>
          <w:rFonts w:ascii="Candara" w:hAnsi="Candara"/>
        </w:rPr>
      </w:pPr>
    </w:p>
    <w:p w14:paraId="27849824" w14:textId="77777777" w:rsidR="00D06DB0" w:rsidRDefault="00D06DB0" w:rsidP="0038149D">
      <w:pPr>
        <w:ind w:left="360" w:hanging="360"/>
        <w:rPr>
          <w:rFonts w:ascii="Candara" w:hAnsi="Candara"/>
        </w:rPr>
      </w:pPr>
    </w:p>
    <w:p w14:paraId="24CD6BAE" w14:textId="77777777" w:rsidR="00D06DB0" w:rsidRDefault="00D06DB0" w:rsidP="0038149D">
      <w:pPr>
        <w:ind w:left="360" w:hanging="360"/>
        <w:rPr>
          <w:rFonts w:ascii="Candara" w:hAnsi="Candara"/>
        </w:rPr>
      </w:pPr>
    </w:p>
    <w:p w14:paraId="12FF5C0B" w14:textId="149A7299" w:rsidR="0038149D" w:rsidRDefault="00D06DB0" w:rsidP="0038149D">
      <w:pPr>
        <w:ind w:left="540" w:hanging="180"/>
        <w:rPr>
          <w:rFonts w:ascii="Candara" w:hAnsi="Candara"/>
        </w:rPr>
      </w:pPr>
      <w:r w:rsidRPr="0038149D">
        <w:rPr>
          <w:rFonts w:ascii="Candara" w:hAnsi="Candara"/>
          <w:i/>
          <w:noProof/>
        </w:rPr>
        <w:drawing>
          <wp:anchor distT="0" distB="0" distL="114300" distR="114300" simplePos="0" relativeHeight="251664384" behindDoc="0" locked="0" layoutInCell="1" allowOverlap="1" wp14:anchorId="37C4E5D5" wp14:editId="042B1A46">
            <wp:simplePos x="0" y="0"/>
            <wp:positionH relativeFrom="margin">
              <wp:posOffset>548005</wp:posOffset>
            </wp:positionH>
            <wp:positionV relativeFrom="margin">
              <wp:posOffset>4536440</wp:posOffset>
            </wp:positionV>
            <wp:extent cx="1217930" cy="613410"/>
            <wp:effectExtent l="0" t="0" r="0" b="0"/>
            <wp:wrapSquare wrapText="bothSides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49D">
        <w:rPr>
          <w:rFonts w:ascii="Candara" w:hAnsi="Candara"/>
        </w:rPr>
        <w:t>a. What is the IUPAC name of this banned pesticide?</w:t>
      </w:r>
    </w:p>
    <w:p w14:paraId="2E32E55D" w14:textId="6DC0AD95" w:rsidR="00011A55" w:rsidRDefault="00011A55" w:rsidP="0038149D">
      <w:pPr>
        <w:ind w:left="540" w:hanging="180"/>
        <w:rPr>
          <w:rFonts w:ascii="Candara" w:hAnsi="Candara"/>
        </w:rPr>
      </w:pPr>
      <w:r>
        <w:rPr>
          <w:rFonts w:ascii="Candara" w:hAnsi="Candara"/>
        </w:rPr>
        <w:t>b. What is its molecular formula?</w:t>
      </w:r>
    </w:p>
    <w:p w14:paraId="1A437938" w14:textId="344E08DE" w:rsidR="0038149D" w:rsidRDefault="00011A55" w:rsidP="0038149D">
      <w:pPr>
        <w:ind w:left="540" w:hanging="180"/>
        <w:rPr>
          <w:rFonts w:ascii="Candara" w:hAnsi="Candara"/>
        </w:rPr>
      </w:pPr>
      <w:r>
        <w:rPr>
          <w:rFonts w:ascii="Candara" w:hAnsi="Candara"/>
        </w:rPr>
        <w:t>c</w:t>
      </w:r>
      <w:r w:rsidR="0038149D">
        <w:rPr>
          <w:rFonts w:ascii="Candara" w:hAnsi="Candara"/>
        </w:rPr>
        <w:t>. How many isomers can it take? Draw them all!</w:t>
      </w:r>
    </w:p>
    <w:p w14:paraId="004C92A7" w14:textId="6C2C7AC0" w:rsidR="0038149D" w:rsidRPr="0038149D" w:rsidRDefault="00011A55" w:rsidP="0038149D">
      <w:pPr>
        <w:ind w:left="540" w:hanging="180"/>
        <w:rPr>
          <w:rFonts w:ascii="Candara" w:hAnsi="Candara"/>
        </w:rPr>
      </w:pPr>
      <w:r>
        <w:rPr>
          <w:rFonts w:ascii="Candara" w:hAnsi="Candara"/>
        </w:rPr>
        <w:t>d</w:t>
      </w:r>
      <w:r w:rsidR="0038149D">
        <w:rPr>
          <w:rFonts w:ascii="Candara" w:hAnsi="Candara"/>
        </w:rPr>
        <w:t>. Do you think the isomers would have the same chemical and biological effects as DBCP?</w:t>
      </w:r>
    </w:p>
    <w:p w14:paraId="3C722CE2" w14:textId="35C6A7C5" w:rsidR="0038149D" w:rsidRPr="0038149D" w:rsidRDefault="0038149D" w:rsidP="0038149D">
      <w:pPr>
        <w:rPr>
          <w:rFonts w:ascii="Candara" w:hAnsi="Candara"/>
        </w:rPr>
      </w:pPr>
    </w:p>
    <w:p w14:paraId="7BE05978" w14:textId="1B9A793B" w:rsidR="0038149D" w:rsidRDefault="00414037" w:rsidP="00D06DB0">
      <w:pPr>
        <w:ind w:left="720"/>
        <w:rPr>
          <w:rFonts w:ascii="Candara" w:hAnsi="Candara"/>
          <w:color w:val="0000FF"/>
        </w:rPr>
      </w:pPr>
      <w:r>
        <w:rPr>
          <w:rFonts w:ascii="Candara" w:hAnsi="Candara"/>
          <w:color w:val="0000FF"/>
        </w:rPr>
        <w:t>a.  1,3-dibromo-3-chloropropane</w:t>
      </w:r>
    </w:p>
    <w:p w14:paraId="0CF5B426" w14:textId="4062FE77" w:rsidR="00414037" w:rsidRDefault="00414037" w:rsidP="00D06DB0">
      <w:pPr>
        <w:ind w:left="720"/>
        <w:rPr>
          <w:rFonts w:ascii="Candara" w:hAnsi="Candara"/>
          <w:color w:val="0000FF"/>
        </w:rPr>
      </w:pPr>
      <w:r w:rsidRPr="00414037">
        <w:rPr>
          <w:rFonts w:ascii="Candara" w:hAnsi="Candara"/>
          <w:color w:val="0000FF"/>
        </w:rPr>
        <w:t xml:space="preserve">b. </w:t>
      </w:r>
      <w:r>
        <w:rPr>
          <w:rFonts w:ascii="Candara" w:hAnsi="Candara"/>
          <w:color w:val="0000FF"/>
        </w:rPr>
        <w:t xml:space="preserve"> </w:t>
      </w:r>
      <w:r w:rsidR="00280DC3">
        <w:rPr>
          <w:rFonts w:ascii="Candara" w:hAnsi="Candara"/>
          <w:color w:val="0000FF"/>
        </w:rPr>
        <w:t>C3H5Br2Cl</w:t>
      </w:r>
    </w:p>
    <w:p w14:paraId="2DC02BF4" w14:textId="6FFE6EE9" w:rsidR="00280DC3" w:rsidRDefault="00280DC3" w:rsidP="00D06DB0">
      <w:pPr>
        <w:ind w:left="720"/>
        <w:rPr>
          <w:rFonts w:ascii="Candara" w:hAnsi="Candara"/>
          <w:color w:val="0000FF"/>
        </w:rPr>
      </w:pPr>
      <w:r>
        <w:rPr>
          <w:rFonts w:ascii="Candara" w:hAnsi="Candara"/>
          <w:color w:val="0000FF"/>
        </w:rPr>
        <w:t>c. Many….</w:t>
      </w:r>
      <w:r w:rsidR="007C2FBE">
        <w:rPr>
          <w:rFonts w:ascii="Candara" w:hAnsi="Candara"/>
          <w:color w:val="0000FF"/>
        </w:rPr>
        <w:t xml:space="preserve"> At least 8</w:t>
      </w:r>
    </w:p>
    <w:p w14:paraId="3083DDE0" w14:textId="312F8E8E" w:rsidR="00280DC3" w:rsidRPr="00414037" w:rsidRDefault="00280DC3" w:rsidP="00D06DB0">
      <w:pPr>
        <w:ind w:left="720"/>
        <w:rPr>
          <w:rFonts w:ascii="Candara" w:hAnsi="Candara"/>
          <w:color w:val="0000FF"/>
        </w:rPr>
      </w:pPr>
      <w:r>
        <w:rPr>
          <w:rFonts w:ascii="Candara" w:hAnsi="Candara"/>
          <w:color w:val="0000FF"/>
        </w:rPr>
        <w:t>d. No</w:t>
      </w:r>
    </w:p>
    <w:p w14:paraId="56E8FD8D" w14:textId="77777777" w:rsidR="0038149D" w:rsidRDefault="0038149D" w:rsidP="0038149D">
      <w:pPr>
        <w:ind w:left="1440"/>
        <w:rPr>
          <w:rFonts w:ascii="Candara" w:hAnsi="Candara"/>
          <w:i/>
        </w:rPr>
      </w:pPr>
    </w:p>
    <w:p w14:paraId="5CAF12A2" w14:textId="77777777" w:rsidR="00367EB0" w:rsidRDefault="00367EB0" w:rsidP="0038149D">
      <w:pPr>
        <w:ind w:left="1440"/>
        <w:rPr>
          <w:rFonts w:ascii="Candara" w:hAnsi="Candara"/>
          <w:i/>
        </w:rPr>
      </w:pPr>
    </w:p>
    <w:p w14:paraId="71959244" w14:textId="77777777" w:rsidR="00367EB0" w:rsidRDefault="00367EB0" w:rsidP="0038149D">
      <w:pPr>
        <w:ind w:left="1440"/>
        <w:rPr>
          <w:rFonts w:ascii="Candara" w:hAnsi="Candara"/>
          <w:i/>
        </w:rPr>
      </w:pPr>
    </w:p>
    <w:p w14:paraId="65397358" w14:textId="5CAD5302" w:rsidR="0098303C" w:rsidRPr="0098303C" w:rsidRDefault="0098303C" w:rsidP="0038149D">
      <w:pPr>
        <w:rPr>
          <w:rFonts w:ascii="Candara" w:hAnsi="Candara"/>
          <w:b/>
        </w:rPr>
      </w:pPr>
    </w:p>
    <w:sectPr w:rsidR="0098303C" w:rsidRPr="0098303C" w:rsidSect="006F0F47">
      <w:headerReference w:type="default" r:id="rId30"/>
      <w:footerReference w:type="even" r:id="rId31"/>
      <w:footerReference w:type="default" r:id="rId3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B0C90" w14:textId="77777777" w:rsidR="00AD3156" w:rsidRDefault="00AD3156">
      <w:r>
        <w:separator/>
      </w:r>
    </w:p>
  </w:endnote>
  <w:endnote w:type="continuationSeparator" w:id="0">
    <w:p w14:paraId="2169CC90" w14:textId="77777777" w:rsidR="00AD3156" w:rsidRDefault="00AD3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9480A" w14:textId="77777777" w:rsidR="00AD3156" w:rsidRDefault="00AD3156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6D6AC4" w14:textId="77777777" w:rsidR="00AD3156" w:rsidRDefault="00AD3156" w:rsidP="00AE12C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53503" w14:textId="77777777" w:rsidR="00AD3156" w:rsidRDefault="00AD3156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5477F">
      <w:rPr>
        <w:rStyle w:val="PageNumber"/>
        <w:noProof/>
      </w:rPr>
      <w:t>1</w:t>
    </w:r>
    <w:r>
      <w:rPr>
        <w:rStyle w:val="PageNumber"/>
      </w:rPr>
      <w:fldChar w:fldCharType="end"/>
    </w:r>
  </w:p>
  <w:p w14:paraId="18DF5DAE" w14:textId="77777777" w:rsidR="00AD3156" w:rsidRDefault="00AD3156" w:rsidP="00AE12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A7E295" w14:textId="77777777" w:rsidR="00AD3156" w:rsidRDefault="00AD3156">
      <w:r>
        <w:separator/>
      </w:r>
    </w:p>
  </w:footnote>
  <w:footnote w:type="continuationSeparator" w:id="0">
    <w:p w14:paraId="470C72ED" w14:textId="77777777" w:rsidR="00AD3156" w:rsidRDefault="00AD31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D42EF" w14:textId="77777777" w:rsidR="00AD3156" w:rsidRDefault="00AD3156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509D2EAB" wp14:editId="3914265F">
          <wp:simplePos x="0" y="0"/>
          <wp:positionH relativeFrom="column">
            <wp:posOffset>4622800</wp:posOffset>
          </wp:positionH>
          <wp:positionV relativeFrom="paragraph">
            <wp:posOffset>5080</wp:posOffset>
          </wp:positionV>
          <wp:extent cx="683895" cy="567690"/>
          <wp:effectExtent l="25400" t="0" r="1905" b="0"/>
          <wp:wrapSquare wrapText="right"/>
          <wp:docPr id="1" name="Picture 0" descr="JCE2004p1232fig1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CE2004p1232fig1a.gif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F0F47">
      <w:rPr>
        <w:rFonts w:ascii="Candara" w:hAnsi="Candara"/>
        <w:b/>
        <w:i/>
        <w:color w:val="0000FF"/>
      </w:rPr>
      <w:t>CHE-2060: Principles of Organic Chemistry</w:t>
    </w:r>
  </w:p>
  <w:p w14:paraId="728D9B12" w14:textId="77777777" w:rsidR="00AD3156" w:rsidRDefault="00AD3156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Vermont Tech</w:t>
    </w:r>
  </w:p>
  <w:p w14:paraId="3D82EFFC" w14:textId="77777777" w:rsidR="00AD3156" w:rsidRDefault="00AD3156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510D297" wp14:editId="016BE106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" strokecolor="#4a7ebb" strokeweight="2.25pt">
              <v:fill o:detectmouseclick="t"/>
              <v:stroke dashstyle="1 1" endcap="round"/>
              <v:shadow opacity="22938f" mv:blur="38100f" offset="0,2pt"/>
            </v:line>
          </w:pict>
        </mc:Fallback>
      </mc:AlternateContent>
    </w:r>
  </w:p>
  <w:p w14:paraId="633D667E" w14:textId="77777777" w:rsidR="00AD3156" w:rsidRPr="006F0F47" w:rsidRDefault="00AD3156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41C"/>
    <w:multiLevelType w:val="hybridMultilevel"/>
    <w:tmpl w:val="8620F8CA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C4BF4"/>
    <w:multiLevelType w:val="hybridMultilevel"/>
    <w:tmpl w:val="0A920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75801"/>
    <w:multiLevelType w:val="hybridMultilevel"/>
    <w:tmpl w:val="E702EBA8"/>
    <w:lvl w:ilvl="0" w:tplc="571C4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AABDD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369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46B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22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2AD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46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C28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EA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714D86"/>
    <w:multiLevelType w:val="hybridMultilevel"/>
    <w:tmpl w:val="583C8B58"/>
    <w:lvl w:ilvl="0" w:tplc="F6469756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5C5168"/>
    <w:multiLevelType w:val="hybridMultilevel"/>
    <w:tmpl w:val="9B1E365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640FEB"/>
    <w:multiLevelType w:val="hybridMultilevel"/>
    <w:tmpl w:val="B4F83F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F45FF7"/>
    <w:multiLevelType w:val="hybridMultilevel"/>
    <w:tmpl w:val="A4F60648"/>
    <w:lvl w:ilvl="0" w:tplc="5456D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DC4B7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205A7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ACB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8A9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941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F21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D66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1661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6672CF2"/>
    <w:multiLevelType w:val="hybridMultilevel"/>
    <w:tmpl w:val="8168E4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32334"/>
    <w:multiLevelType w:val="hybridMultilevel"/>
    <w:tmpl w:val="8620F8CA"/>
    <w:lvl w:ilvl="0" w:tplc="0409000F">
      <w:start w:val="10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BE7426"/>
    <w:multiLevelType w:val="hybridMultilevel"/>
    <w:tmpl w:val="978A2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816C8"/>
    <w:multiLevelType w:val="hybridMultilevel"/>
    <w:tmpl w:val="744022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FE3E1C"/>
    <w:multiLevelType w:val="hybridMultilevel"/>
    <w:tmpl w:val="F87C54C2"/>
    <w:lvl w:ilvl="0" w:tplc="2CE01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AE2A0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162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C60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43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50B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65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949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344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13F298F"/>
    <w:multiLevelType w:val="hybridMultilevel"/>
    <w:tmpl w:val="7CA2F6B4"/>
    <w:lvl w:ilvl="0" w:tplc="834C801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260D6AFF"/>
    <w:multiLevelType w:val="hybridMultilevel"/>
    <w:tmpl w:val="9DDEC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B620BC"/>
    <w:multiLevelType w:val="hybridMultilevel"/>
    <w:tmpl w:val="E7E60FFC"/>
    <w:lvl w:ilvl="0" w:tplc="AF34D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601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C62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400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A5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4C2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4A4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5AC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5C4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85804FE"/>
    <w:multiLevelType w:val="hybridMultilevel"/>
    <w:tmpl w:val="13A899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7D288E"/>
    <w:multiLevelType w:val="hybridMultilevel"/>
    <w:tmpl w:val="816A4C50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6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EDB48AC"/>
    <w:multiLevelType w:val="hybridMultilevel"/>
    <w:tmpl w:val="4DD44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CE10C9"/>
    <w:multiLevelType w:val="hybridMultilevel"/>
    <w:tmpl w:val="4BB0EF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70153D"/>
    <w:multiLevelType w:val="hybridMultilevel"/>
    <w:tmpl w:val="00425B1C"/>
    <w:lvl w:ilvl="0" w:tplc="D0CE2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F2611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6C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220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721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4C5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CF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1CDC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DAF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56E0CD8"/>
    <w:multiLevelType w:val="hybridMultilevel"/>
    <w:tmpl w:val="BCB4D58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C86E53"/>
    <w:multiLevelType w:val="hybridMultilevel"/>
    <w:tmpl w:val="8A44BB48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152EA8"/>
    <w:multiLevelType w:val="hybridMultilevel"/>
    <w:tmpl w:val="4A2263FE"/>
    <w:lvl w:ilvl="0" w:tplc="571C4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10071"/>
    <w:multiLevelType w:val="hybridMultilevel"/>
    <w:tmpl w:val="7CA2F6B4"/>
    <w:lvl w:ilvl="0" w:tplc="834C801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>
    <w:nsid w:val="4E717E8F"/>
    <w:multiLevelType w:val="hybridMultilevel"/>
    <w:tmpl w:val="22BCD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D31995"/>
    <w:multiLevelType w:val="hybridMultilevel"/>
    <w:tmpl w:val="8A44BB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5E95B09"/>
    <w:multiLevelType w:val="hybridMultilevel"/>
    <w:tmpl w:val="787C9282"/>
    <w:lvl w:ilvl="0" w:tplc="2C004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644B0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8A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56F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660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C8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1C5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FE8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A7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7B54B7E"/>
    <w:multiLevelType w:val="hybridMultilevel"/>
    <w:tmpl w:val="D5A23B9A"/>
    <w:lvl w:ilvl="0" w:tplc="08421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D0E16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DE7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50E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0EF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BA2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C23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88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30C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8FF4A7C"/>
    <w:multiLevelType w:val="hybridMultilevel"/>
    <w:tmpl w:val="0A12CE08"/>
    <w:lvl w:ilvl="0" w:tplc="30F0B6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814936"/>
    <w:multiLevelType w:val="multilevel"/>
    <w:tmpl w:val="9DDEC7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9A0BB9"/>
    <w:multiLevelType w:val="hybridMultilevel"/>
    <w:tmpl w:val="8620F8CA"/>
    <w:lvl w:ilvl="0" w:tplc="0409000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0003D9"/>
    <w:multiLevelType w:val="hybridMultilevel"/>
    <w:tmpl w:val="9F20F92A"/>
    <w:lvl w:ilvl="0" w:tplc="83E0C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1427D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CED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04D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3EE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2C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420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49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C2F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B18277F"/>
    <w:multiLevelType w:val="hybridMultilevel"/>
    <w:tmpl w:val="F1D400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E3A4509"/>
    <w:multiLevelType w:val="hybridMultilevel"/>
    <w:tmpl w:val="7CA2F6B4"/>
    <w:lvl w:ilvl="0" w:tplc="834C801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5"/>
  </w:num>
  <w:num w:numId="3">
    <w:abstractNumId w:val="28"/>
  </w:num>
  <w:num w:numId="4">
    <w:abstractNumId w:val="13"/>
  </w:num>
  <w:num w:numId="5">
    <w:abstractNumId w:val="17"/>
  </w:num>
  <w:num w:numId="6">
    <w:abstractNumId w:val="10"/>
  </w:num>
  <w:num w:numId="7">
    <w:abstractNumId w:val="26"/>
  </w:num>
  <w:num w:numId="8">
    <w:abstractNumId w:val="1"/>
  </w:num>
  <w:num w:numId="9">
    <w:abstractNumId w:val="29"/>
  </w:num>
  <w:num w:numId="10">
    <w:abstractNumId w:val="25"/>
  </w:num>
  <w:num w:numId="11">
    <w:abstractNumId w:val="16"/>
  </w:num>
  <w:num w:numId="12">
    <w:abstractNumId w:val="21"/>
  </w:num>
  <w:num w:numId="13">
    <w:abstractNumId w:val="8"/>
  </w:num>
  <w:num w:numId="14">
    <w:abstractNumId w:val="19"/>
  </w:num>
  <w:num w:numId="15">
    <w:abstractNumId w:val="14"/>
  </w:num>
  <w:num w:numId="16">
    <w:abstractNumId w:val="24"/>
  </w:num>
  <w:num w:numId="17">
    <w:abstractNumId w:val="12"/>
  </w:num>
  <w:num w:numId="18">
    <w:abstractNumId w:val="23"/>
  </w:num>
  <w:num w:numId="19">
    <w:abstractNumId w:val="33"/>
  </w:num>
  <w:num w:numId="20">
    <w:abstractNumId w:val="0"/>
  </w:num>
  <w:num w:numId="21">
    <w:abstractNumId w:val="32"/>
  </w:num>
  <w:num w:numId="22">
    <w:abstractNumId w:val="30"/>
  </w:num>
  <w:num w:numId="23">
    <w:abstractNumId w:val="20"/>
  </w:num>
  <w:num w:numId="24">
    <w:abstractNumId w:val="31"/>
  </w:num>
  <w:num w:numId="25">
    <w:abstractNumId w:val="2"/>
  </w:num>
  <w:num w:numId="26">
    <w:abstractNumId w:val="6"/>
  </w:num>
  <w:num w:numId="27">
    <w:abstractNumId w:val="22"/>
  </w:num>
  <w:num w:numId="28">
    <w:abstractNumId w:val="7"/>
  </w:num>
  <w:num w:numId="29">
    <w:abstractNumId w:val="27"/>
  </w:num>
  <w:num w:numId="30">
    <w:abstractNumId w:val="11"/>
  </w:num>
  <w:num w:numId="31">
    <w:abstractNumId w:val="3"/>
  </w:num>
  <w:num w:numId="32">
    <w:abstractNumId w:val="15"/>
  </w:num>
  <w:num w:numId="33">
    <w:abstractNumId w:val="9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47"/>
    <w:rsid w:val="00011A55"/>
    <w:rsid w:val="000300E4"/>
    <w:rsid w:val="0003516D"/>
    <w:rsid w:val="00052C11"/>
    <w:rsid w:val="000600C6"/>
    <w:rsid w:val="00074811"/>
    <w:rsid w:val="000A1EFE"/>
    <w:rsid w:val="000B1DC6"/>
    <w:rsid w:val="000C3114"/>
    <w:rsid w:val="000C3B16"/>
    <w:rsid w:val="000D3581"/>
    <w:rsid w:val="000F3CC6"/>
    <w:rsid w:val="0011074C"/>
    <w:rsid w:val="00113166"/>
    <w:rsid w:val="00115C22"/>
    <w:rsid w:val="001339BD"/>
    <w:rsid w:val="001409A3"/>
    <w:rsid w:val="001818CB"/>
    <w:rsid w:val="0019795B"/>
    <w:rsid w:val="001A1AFF"/>
    <w:rsid w:val="001C1377"/>
    <w:rsid w:val="001D1132"/>
    <w:rsid w:val="001F3012"/>
    <w:rsid w:val="001F357F"/>
    <w:rsid w:val="001F6519"/>
    <w:rsid w:val="00205773"/>
    <w:rsid w:val="002136DB"/>
    <w:rsid w:val="00220ECA"/>
    <w:rsid w:val="0023562C"/>
    <w:rsid w:val="0026676B"/>
    <w:rsid w:val="00280DC3"/>
    <w:rsid w:val="00290D8D"/>
    <w:rsid w:val="002A04E1"/>
    <w:rsid w:val="002B5CCB"/>
    <w:rsid w:val="002D2C02"/>
    <w:rsid w:val="0035477F"/>
    <w:rsid w:val="003558AD"/>
    <w:rsid w:val="00367EB0"/>
    <w:rsid w:val="0038149D"/>
    <w:rsid w:val="003905EC"/>
    <w:rsid w:val="003913A5"/>
    <w:rsid w:val="003D5DE7"/>
    <w:rsid w:val="00414037"/>
    <w:rsid w:val="0046039B"/>
    <w:rsid w:val="004623CB"/>
    <w:rsid w:val="00470232"/>
    <w:rsid w:val="0047641E"/>
    <w:rsid w:val="004842FD"/>
    <w:rsid w:val="00492186"/>
    <w:rsid w:val="004A4747"/>
    <w:rsid w:val="004D0A7C"/>
    <w:rsid w:val="00522DA5"/>
    <w:rsid w:val="00530851"/>
    <w:rsid w:val="00534FB5"/>
    <w:rsid w:val="00554E0A"/>
    <w:rsid w:val="005C2414"/>
    <w:rsid w:val="005C4CBC"/>
    <w:rsid w:val="005D4AD3"/>
    <w:rsid w:val="005E26BF"/>
    <w:rsid w:val="00602E57"/>
    <w:rsid w:val="006153F0"/>
    <w:rsid w:val="00626381"/>
    <w:rsid w:val="00641A8D"/>
    <w:rsid w:val="00666CC9"/>
    <w:rsid w:val="00672615"/>
    <w:rsid w:val="006A1151"/>
    <w:rsid w:val="006B2511"/>
    <w:rsid w:val="006F0F47"/>
    <w:rsid w:val="006F3222"/>
    <w:rsid w:val="007065F2"/>
    <w:rsid w:val="00713C72"/>
    <w:rsid w:val="0072082C"/>
    <w:rsid w:val="00733D70"/>
    <w:rsid w:val="007B1747"/>
    <w:rsid w:val="007B417F"/>
    <w:rsid w:val="007B6598"/>
    <w:rsid w:val="007C2FBE"/>
    <w:rsid w:val="007C7FC8"/>
    <w:rsid w:val="007F6CA4"/>
    <w:rsid w:val="00814AA2"/>
    <w:rsid w:val="0085632B"/>
    <w:rsid w:val="008612EB"/>
    <w:rsid w:val="00862CE8"/>
    <w:rsid w:val="00866F97"/>
    <w:rsid w:val="00871CA0"/>
    <w:rsid w:val="008C43C5"/>
    <w:rsid w:val="009038AE"/>
    <w:rsid w:val="009041C5"/>
    <w:rsid w:val="0091167F"/>
    <w:rsid w:val="00952703"/>
    <w:rsid w:val="0098303C"/>
    <w:rsid w:val="0098784A"/>
    <w:rsid w:val="00993EC0"/>
    <w:rsid w:val="009D120D"/>
    <w:rsid w:val="009F66BB"/>
    <w:rsid w:val="00A13881"/>
    <w:rsid w:val="00A2517E"/>
    <w:rsid w:val="00A63D23"/>
    <w:rsid w:val="00A65BD0"/>
    <w:rsid w:val="00A77D00"/>
    <w:rsid w:val="00A92CA1"/>
    <w:rsid w:val="00A92E69"/>
    <w:rsid w:val="00AA7FF4"/>
    <w:rsid w:val="00AB329B"/>
    <w:rsid w:val="00AD3156"/>
    <w:rsid w:val="00AE12C1"/>
    <w:rsid w:val="00B1296A"/>
    <w:rsid w:val="00B2377D"/>
    <w:rsid w:val="00B45129"/>
    <w:rsid w:val="00B520AA"/>
    <w:rsid w:val="00B7247A"/>
    <w:rsid w:val="00B757B9"/>
    <w:rsid w:val="00B963F4"/>
    <w:rsid w:val="00BB376E"/>
    <w:rsid w:val="00BD4698"/>
    <w:rsid w:val="00BE4890"/>
    <w:rsid w:val="00BF36BE"/>
    <w:rsid w:val="00BF52E7"/>
    <w:rsid w:val="00C415ED"/>
    <w:rsid w:val="00C468F0"/>
    <w:rsid w:val="00C50CB6"/>
    <w:rsid w:val="00CA1400"/>
    <w:rsid w:val="00CB5121"/>
    <w:rsid w:val="00CF7F51"/>
    <w:rsid w:val="00D06DB0"/>
    <w:rsid w:val="00D84168"/>
    <w:rsid w:val="00D95330"/>
    <w:rsid w:val="00DB3273"/>
    <w:rsid w:val="00DD02C0"/>
    <w:rsid w:val="00DD5144"/>
    <w:rsid w:val="00DD75A5"/>
    <w:rsid w:val="00DE2B0E"/>
    <w:rsid w:val="00E00A36"/>
    <w:rsid w:val="00E13AD4"/>
    <w:rsid w:val="00E5366B"/>
    <w:rsid w:val="00E546B3"/>
    <w:rsid w:val="00E653A9"/>
    <w:rsid w:val="00EC3645"/>
    <w:rsid w:val="00EC5B2A"/>
    <w:rsid w:val="00ED195F"/>
    <w:rsid w:val="00EE7189"/>
    <w:rsid w:val="00F06E25"/>
    <w:rsid w:val="00F41C70"/>
    <w:rsid w:val="00F45B7E"/>
    <w:rsid w:val="00F64632"/>
    <w:rsid w:val="00F815D3"/>
    <w:rsid w:val="00F90862"/>
    <w:rsid w:val="00FB3E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5AA62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9F6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B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0232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9F6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B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0232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1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27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4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1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69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07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54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7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3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0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1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3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8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9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5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54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6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91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8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9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52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5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4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3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6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41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7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15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3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855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6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11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5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5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6</Pages>
  <Words>652</Words>
  <Characters>3720</Characters>
  <Application>Microsoft Macintosh Word</Application>
  <DocSecurity>0</DocSecurity>
  <Lines>31</Lines>
  <Paragraphs>8</Paragraphs>
  <ScaleCrop>false</ScaleCrop>
  <Company>Vermont Technical College</Company>
  <LinksUpToDate>false</LinksUpToDate>
  <CharactersWithSpaces>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8</cp:revision>
  <dcterms:created xsi:type="dcterms:W3CDTF">2016-02-17T12:32:00Z</dcterms:created>
  <dcterms:modified xsi:type="dcterms:W3CDTF">2017-03-28T20:43:00Z</dcterms:modified>
</cp:coreProperties>
</file>