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719414" w14:textId="1004AF23" w:rsidR="00054E0B" w:rsidRDefault="005A0F25" w:rsidP="00895429">
      <w:pPr>
        <w:rPr>
          <w:rFonts w:ascii="Candara" w:hAnsi="Candara"/>
        </w:rPr>
      </w:pPr>
      <w:r>
        <w:rPr>
          <w:rFonts w:ascii="Candara" w:hAnsi="Candara"/>
          <w:b/>
          <w:sz w:val="28"/>
        </w:rPr>
        <w:t xml:space="preserve">CHE2060 </w:t>
      </w:r>
      <w:r w:rsidR="00E339E9">
        <w:rPr>
          <w:rFonts w:ascii="Candara" w:hAnsi="Candara"/>
          <w:b/>
          <w:sz w:val="28"/>
        </w:rPr>
        <w:t>Lecture</w:t>
      </w:r>
      <w:r w:rsidR="00C86FC5">
        <w:rPr>
          <w:rFonts w:ascii="Candara" w:hAnsi="Candara"/>
          <w:b/>
          <w:sz w:val="28"/>
        </w:rPr>
        <w:t xml:space="preserve"> 4</w:t>
      </w:r>
      <w:r w:rsidR="008B72EC">
        <w:rPr>
          <w:rFonts w:ascii="Candara" w:hAnsi="Candara"/>
          <w:b/>
          <w:sz w:val="28"/>
        </w:rPr>
        <w:t xml:space="preserve"> </w:t>
      </w:r>
      <w:r w:rsidR="00E339E9">
        <w:rPr>
          <w:rFonts w:ascii="Candara" w:hAnsi="Candara"/>
          <w:b/>
          <w:sz w:val="28"/>
        </w:rPr>
        <w:t>Take-Home Quiz Key</w:t>
      </w:r>
    </w:p>
    <w:p w14:paraId="1EBF88DD" w14:textId="77777777" w:rsidR="00E339E9" w:rsidRDefault="00E339E9" w:rsidP="00895429">
      <w:pPr>
        <w:rPr>
          <w:rFonts w:ascii="Candara" w:hAnsi="Candara"/>
          <w:b/>
          <w:i/>
        </w:rPr>
      </w:pPr>
    </w:p>
    <w:p w14:paraId="2A4A7FF6" w14:textId="77777777" w:rsidR="00054E0B" w:rsidRPr="00054E0B" w:rsidRDefault="00054E0B" w:rsidP="00895429">
      <w:pPr>
        <w:rPr>
          <w:rFonts w:ascii="Candara" w:hAnsi="Candara"/>
          <w:i/>
        </w:rPr>
      </w:pPr>
      <w:r>
        <w:rPr>
          <w:rFonts w:ascii="Candara" w:hAnsi="Candara"/>
          <w:b/>
          <w:i/>
        </w:rPr>
        <w:t>Note:</w:t>
      </w:r>
      <w:r>
        <w:rPr>
          <w:rFonts w:ascii="Candara" w:hAnsi="Candara"/>
          <w:b/>
        </w:rPr>
        <w:t xml:space="preserve"> </w:t>
      </w:r>
      <w:r>
        <w:rPr>
          <w:rFonts w:ascii="Candara" w:hAnsi="Candara"/>
          <w:i/>
        </w:rPr>
        <w:t>While I’m not requiring you to do so, writing line-bond drawings of each molecule would be great practice and will help you answer the questions.</w:t>
      </w:r>
    </w:p>
    <w:p w14:paraId="071BB8CB" w14:textId="77777777" w:rsidR="00A451F3" w:rsidRDefault="00A451F3" w:rsidP="00895429">
      <w:pPr>
        <w:rPr>
          <w:rFonts w:ascii="Candara" w:hAnsi="Candara"/>
        </w:rPr>
      </w:pPr>
    </w:p>
    <w:p w14:paraId="34F25423" w14:textId="4F9291FD" w:rsidR="00E339E9" w:rsidRPr="00E339E9" w:rsidRDefault="00E339E9" w:rsidP="00895429">
      <w:pPr>
        <w:rPr>
          <w:rFonts w:ascii="Candara" w:hAnsi="Candara"/>
          <w:b/>
        </w:rPr>
      </w:pPr>
      <w:r>
        <w:rPr>
          <w:rFonts w:ascii="Candara" w:hAnsi="Candara"/>
          <w:b/>
        </w:rPr>
        <w:t>4.1:  Physical properties of organic molecules</w:t>
      </w:r>
    </w:p>
    <w:p w14:paraId="44F7777E" w14:textId="45C4F420" w:rsidR="00E339E9" w:rsidRDefault="0069398A" w:rsidP="0069398A">
      <w:pPr>
        <w:ind w:left="360" w:hanging="360"/>
        <w:rPr>
          <w:rFonts w:ascii="Candara" w:hAnsi="Candara"/>
        </w:rPr>
      </w:pPr>
      <w:r>
        <w:rPr>
          <w:rFonts w:ascii="Candara" w:hAnsi="Candara"/>
        </w:rPr>
        <w:t>1.   Why does adding heat (or other forms of energy) transform solids to liquids and liquids to gases? What’s going on at the molecular level?</w:t>
      </w:r>
    </w:p>
    <w:p w14:paraId="1F97BD75" w14:textId="34E4AA4C" w:rsidR="0069398A" w:rsidRPr="00946F27" w:rsidRDefault="00946F27" w:rsidP="00946F27">
      <w:pPr>
        <w:ind w:left="360"/>
        <w:rPr>
          <w:rFonts w:ascii="Candara" w:hAnsi="Candara"/>
          <w:color w:val="0000FF"/>
        </w:rPr>
      </w:pPr>
      <w:r>
        <w:rPr>
          <w:rFonts w:ascii="Candara" w:hAnsi="Candara"/>
          <w:color w:val="0000FF"/>
        </w:rPr>
        <w:t>At the molecular level, adding heat makes the molecules move. As molecules move relative to one another, intermolecular bonds break, changing physical state.</w:t>
      </w:r>
    </w:p>
    <w:p w14:paraId="4365F40F" w14:textId="77777777" w:rsidR="00946F27" w:rsidRDefault="00946F27" w:rsidP="00E339E9">
      <w:pPr>
        <w:rPr>
          <w:rFonts w:ascii="Candara" w:hAnsi="Candara"/>
          <w:b/>
        </w:rPr>
      </w:pPr>
    </w:p>
    <w:p w14:paraId="64AFFBC8" w14:textId="2BAF79F0" w:rsidR="00E339E9" w:rsidRPr="00E339E9" w:rsidRDefault="00E339E9" w:rsidP="00E339E9">
      <w:pPr>
        <w:rPr>
          <w:rFonts w:ascii="Candara" w:hAnsi="Candara"/>
          <w:b/>
        </w:rPr>
      </w:pPr>
      <w:r>
        <w:rPr>
          <w:rFonts w:ascii="Candara" w:hAnsi="Candara"/>
          <w:b/>
        </w:rPr>
        <w:t>4.2:  Types of intermolecular interactions</w:t>
      </w:r>
    </w:p>
    <w:p w14:paraId="4D8CEE9B" w14:textId="46CADE2D" w:rsidR="00A451F3" w:rsidRPr="0069398A" w:rsidRDefault="00A451F3" w:rsidP="0069398A">
      <w:pPr>
        <w:pStyle w:val="ListParagraph"/>
        <w:numPr>
          <w:ilvl w:val="0"/>
          <w:numId w:val="9"/>
        </w:numPr>
        <w:rPr>
          <w:rFonts w:ascii="Candara" w:hAnsi="Candara"/>
        </w:rPr>
      </w:pPr>
      <w:r w:rsidRPr="0069398A">
        <w:rPr>
          <w:rFonts w:ascii="Candara" w:hAnsi="Candara"/>
        </w:rPr>
        <w:t>Which types of intermolecular interaction can each of these molecules participate in as pure solutions?</w:t>
      </w:r>
    </w:p>
    <w:p w14:paraId="32AA8641" w14:textId="77777777" w:rsidR="00A451F3" w:rsidRPr="00054E0B" w:rsidRDefault="00A451F3" w:rsidP="00054E0B">
      <w:pPr>
        <w:ind w:left="2160" w:firstLine="720"/>
        <w:rPr>
          <w:rFonts w:ascii="Candara" w:hAnsi="Candara"/>
        </w:rPr>
      </w:pPr>
      <w:r w:rsidRPr="00054E0B">
        <w:rPr>
          <w:rFonts w:ascii="Candara" w:hAnsi="Candara"/>
          <w:u w:val="single"/>
        </w:rPr>
        <w:t>Van der Waals</w:t>
      </w:r>
      <w:r w:rsidRPr="00054E0B">
        <w:rPr>
          <w:rFonts w:ascii="Candara" w:hAnsi="Candara"/>
        </w:rPr>
        <w:tab/>
      </w:r>
      <w:r w:rsidRPr="00054E0B">
        <w:rPr>
          <w:rFonts w:ascii="Candara" w:hAnsi="Candara"/>
        </w:rPr>
        <w:tab/>
      </w:r>
      <w:r w:rsidRPr="00054E0B">
        <w:rPr>
          <w:rFonts w:ascii="Candara" w:hAnsi="Candara"/>
          <w:u w:val="single"/>
        </w:rPr>
        <w:t>dipolar</w:t>
      </w:r>
      <w:r w:rsidRPr="00054E0B">
        <w:rPr>
          <w:rFonts w:ascii="Candara" w:hAnsi="Candara"/>
        </w:rPr>
        <w:tab/>
      </w:r>
      <w:r w:rsidRPr="00054E0B">
        <w:rPr>
          <w:rFonts w:ascii="Candara" w:hAnsi="Candara"/>
        </w:rPr>
        <w:tab/>
      </w:r>
      <w:r w:rsidRPr="00054E0B">
        <w:rPr>
          <w:rFonts w:ascii="Candara" w:hAnsi="Candara"/>
          <w:u w:val="single"/>
        </w:rPr>
        <w:t>H-bonding</w:t>
      </w:r>
    </w:p>
    <w:p w14:paraId="52ED2C33" w14:textId="77777777" w:rsidR="00A451F3" w:rsidRPr="004B7F2B" w:rsidRDefault="00A451F3" w:rsidP="00054E0B">
      <w:pPr>
        <w:pStyle w:val="ListParagraph"/>
        <w:numPr>
          <w:ilvl w:val="1"/>
          <w:numId w:val="8"/>
        </w:numPr>
        <w:ind w:left="720"/>
        <w:rPr>
          <w:rFonts w:ascii="Candara" w:hAnsi="Candara"/>
        </w:rPr>
      </w:pPr>
      <w:r w:rsidRPr="004B7F2B">
        <w:rPr>
          <w:rFonts w:ascii="Candara" w:hAnsi="Candara"/>
        </w:rPr>
        <w:t>(</w:t>
      </w:r>
      <w:proofErr w:type="gramStart"/>
      <w:r w:rsidRPr="004B7F2B">
        <w:rPr>
          <w:rFonts w:ascii="Candara" w:hAnsi="Candara"/>
        </w:rPr>
        <w:t>CH3CH2)2NH</w:t>
      </w:r>
      <w:proofErr w:type="gramEnd"/>
      <w:r>
        <w:rPr>
          <w:rFonts w:ascii="Candara" w:hAnsi="Candara"/>
        </w:rPr>
        <w:tab/>
      </w:r>
      <w:r>
        <w:rPr>
          <w:rFonts w:ascii="Candara" w:hAnsi="Candara"/>
        </w:rPr>
        <w:tab/>
      </w:r>
      <w:r>
        <w:rPr>
          <w:rFonts w:ascii="Candara" w:hAnsi="Candara"/>
        </w:rPr>
        <w:tab/>
      </w:r>
      <w:r>
        <w:rPr>
          <w:rFonts w:ascii="Wingdings" w:hAnsi="Wingdings"/>
          <w:color w:val="0000FF"/>
        </w:rPr>
        <w:t></w:t>
      </w:r>
      <w:r>
        <w:rPr>
          <w:rFonts w:ascii="Wingdings" w:hAnsi="Wingdings"/>
          <w:color w:val="0000FF"/>
        </w:rPr>
        <w:tab/>
      </w:r>
      <w:r>
        <w:rPr>
          <w:rFonts w:ascii="Wingdings" w:hAnsi="Wingdings"/>
          <w:color w:val="0000FF"/>
        </w:rPr>
        <w:tab/>
      </w:r>
      <w:r>
        <w:rPr>
          <w:rFonts w:ascii="Wingdings" w:hAnsi="Wingdings"/>
          <w:color w:val="0000FF"/>
        </w:rPr>
        <w:t></w:t>
      </w:r>
      <w:r>
        <w:rPr>
          <w:rFonts w:ascii="Wingdings" w:hAnsi="Wingdings"/>
          <w:color w:val="0000FF"/>
        </w:rPr>
        <w:tab/>
      </w:r>
      <w:r>
        <w:rPr>
          <w:rFonts w:ascii="Wingdings" w:hAnsi="Wingdings"/>
          <w:color w:val="0000FF"/>
        </w:rPr>
        <w:tab/>
      </w:r>
      <w:r>
        <w:rPr>
          <w:rFonts w:ascii="Wingdings" w:hAnsi="Wingdings"/>
          <w:color w:val="0000FF"/>
        </w:rPr>
        <w:t></w:t>
      </w:r>
    </w:p>
    <w:p w14:paraId="6FC59065" w14:textId="77777777" w:rsidR="00A451F3" w:rsidRPr="004B7F2B" w:rsidRDefault="00A451F3" w:rsidP="00054E0B">
      <w:pPr>
        <w:pStyle w:val="ListParagraph"/>
        <w:numPr>
          <w:ilvl w:val="1"/>
          <w:numId w:val="8"/>
        </w:numPr>
        <w:ind w:left="720"/>
        <w:rPr>
          <w:rFonts w:ascii="Candara" w:hAnsi="Candara"/>
        </w:rPr>
      </w:pPr>
      <w:r w:rsidRPr="004B7F2B">
        <w:rPr>
          <w:rFonts w:ascii="Candara" w:hAnsi="Candara"/>
        </w:rPr>
        <w:t>(</w:t>
      </w:r>
      <w:proofErr w:type="gramStart"/>
      <w:r w:rsidRPr="004B7F2B">
        <w:rPr>
          <w:rFonts w:ascii="Candara" w:hAnsi="Candara"/>
        </w:rPr>
        <w:t>CH3CH2)3N</w:t>
      </w:r>
      <w:proofErr w:type="gramEnd"/>
      <w:r>
        <w:rPr>
          <w:rFonts w:ascii="Candara" w:hAnsi="Candara"/>
        </w:rPr>
        <w:tab/>
      </w:r>
      <w:r>
        <w:rPr>
          <w:rFonts w:ascii="Candara" w:hAnsi="Candara"/>
        </w:rPr>
        <w:tab/>
      </w:r>
      <w:r>
        <w:rPr>
          <w:rFonts w:ascii="Candara" w:hAnsi="Candara"/>
        </w:rPr>
        <w:tab/>
      </w:r>
      <w:r>
        <w:rPr>
          <w:rFonts w:ascii="Wingdings" w:hAnsi="Wingdings"/>
          <w:color w:val="0000FF"/>
        </w:rPr>
        <w:t></w:t>
      </w:r>
      <w:r>
        <w:rPr>
          <w:rFonts w:ascii="Wingdings" w:hAnsi="Wingdings"/>
          <w:color w:val="0000FF"/>
        </w:rPr>
        <w:tab/>
      </w:r>
      <w:r>
        <w:rPr>
          <w:rFonts w:ascii="Wingdings" w:hAnsi="Wingdings"/>
          <w:color w:val="0000FF"/>
        </w:rPr>
        <w:tab/>
      </w:r>
      <w:r>
        <w:rPr>
          <w:rFonts w:ascii="Wingdings" w:hAnsi="Wingdings"/>
          <w:color w:val="0000FF"/>
        </w:rPr>
        <w:t></w:t>
      </w:r>
    </w:p>
    <w:p w14:paraId="094153CD" w14:textId="77777777" w:rsidR="00A451F3" w:rsidRPr="004B7F2B" w:rsidRDefault="00A451F3" w:rsidP="00054E0B">
      <w:pPr>
        <w:pStyle w:val="ListParagraph"/>
        <w:numPr>
          <w:ilvl w:val="1"/>
          <w:numId w:val="8"/>
        </w:numPr>
        <w:ind w:left="720"/>
        <w:rPr>
          <w:rFonts w:ascii="Candara" w:hAnsi="Candara"/>
        </w:rPr>
      </w:pPr>
      <w:r w:rsidRPr="004B7F2B">
        <w:rPr>
          <w:rFonts w:ascii="Candara" w:hAnsi="Candara"/>
        </w:rPr>
        <w:t>CH3CH2CH2OH</w:t>
      </w:r>
      <w:r>
        <w:rPr>
          <w:rFonts w:ascii="Candara" w:hAnsi="Candara"/>
        </w:rPr>
        <w:tab/>
      </w:r>
      <w:r>
        <w:rPr>
          <w:rFonts w:ascii="Candara" w:hAnsi="Candara"/>
        </w:rPr>
        <w:tab/>
      </w:r>
      <w:r>
        <w:rPr>
          <w:rFonts w:ascii="Candara" w:hAnsi="Candara"/>
        </w:rPr>
        <w:tab/>
      </w:r>
      <w:r>
        <w:rPr>
          <w:rFonts w:ascii="Wingdings" w:hAnsi="Wingdings"/>
          <w:color w:val="0000FF"/>
        </w:rPr>
        <w:t></w:t>
      </w:r>
      <w:r>
        <w:rPr>
          <w:rFonts w:ascii="Wingdings" w:hAnsi="Wingdings"/>
          <w:color w:val="0000FF"/>
        </w:rPr>
        <w:tab/>
      </w:r>
      <w:r>
        <w:rPr>
          <w:rFonts w:ascii="Wingdings" w:hAnsi="Wingdings"/>
          <w:color w:val="0000FF"/>
        </w:rPr>
        <w:tab/>
      </w:r>
      <w:r>
        <w:rPr>
          <w:rFonts w:ascii="Wingdings" w:hAnsi="Wingdings"/>
          <w:color w:val="0000FF"/>
        </w:rPr>
        <w:t></w:t>
      </w:r>
      <w:r>
        <w:rPr>
          <w:rFonts w:ascii="Wingdings" w:hAnsi="Wingdings"/>
          <w:color w:val="0000FF"/>
        </w:rPr>
        <w:tab/>
      </w:r>
      <w:r>
        <w:rPr>
          <w:rFonts w:ascii="Wingdings" w:hAnsi="Wingdings"/>
          <w:color w:val="0000FF"/>
        </w:rPr>
        <w:tab/>
      </w:r>
      <w:r>
        <w:rPr>
          <w:rFonts w:ascii="Wingdings" w:hAnsi="Wingdings"/>
          <w:color w:val="0000FF"/>
        </w:rPr>
        <w:t></w:t>
      </w:r>
    </w:p>
    <w:p w14:paraId="2A38A289" w14:textId="77777777" w:rsidR="00A451F3" w:rsidRPr="004B7F2B" w:rsidRDefault="00A451F3" w:rsidP="00054E0B">
      <w:pPr>
        <w:pStyle w:val="ListParagraph"/>
        <w:numPr>
          <w:ilvl w:val="1"/>
          <w:numId w:val="8"/>
        </w:numPr>
        <w:ind w:left="720"/>
        <w:rPr>
          <w:rFonts w:ascii="Candara" w:hAnsi="Candara"/>
        </w:rPr>
      </w:pPr>
      <w:r w:rsidRPr="004B7F2B">
        <w:rPr>
          <w:rFonts w:ascii="Candara" w:hAnsi="Candara"/>
        </w:rPr>
        <w:t>(</w:t>
      </w:r>
      <w:proofErr w:type="gramStart"/>
      <w:r w:rsidRPr="004B7F2B">
        <w:rPr>
          <w:rFonts w:ascii="Candara" w:hAnsi="Candara"/>
        </w:rPr>
        <w:t>CH3CH2CH2)2O</w:t>
      </w:r>
      <w:proofErr w:type="gramEnd"/>
      <w:r>
        <w:rPr>
          <w:rFonts w:ascii="Candara" w:hAnsi="Candara"/>
        </w:rPr>
        <w:tab/>
      </w:r>
      <w:r>
        <w:rPr>
          <w:rFonts w:ascii="Candara" w:hAnsi="Candara"/>
        </w:rPr>
        <w:tab/>
      </w:r>
      <w:r>
        <w:rPr>
          <w:rFonts w:ascii="Wingdings" w:hAnsi="Wingdings"/>
          <w:color w:val="0000FF"/>
        </w:rPr>
        <w:t></w:t>
      </w:r>
      <w:r>
        <w:rPr>
          <w:rFonts w:ascii="Wingdings" w:hAnsi="Wingdings"/>
          <w:color w:val="0000FF"/>
        </w:rPr>
        <w:tab/>
      </w:r>
      <w:r>
        <w:rPr>
          <w:rFonts w:ascii="Wingdings" w:hAnsi="Wingdings"/>
          <w:color w:val="0000FF"/>
        </w:rPr>
        <w:tab/>
      </w:r>
      <w:r>
        <w:rPr>
          <w:rFonts w:ascii="Wingdings" w:hAnsi="Wingdings"/>
          <w:color w:val="0000FF"/>
        </w:rPr>
        <w:t></w:t>
      </w:r>
      <w:r>
        <w:rPr>
          <w:rFonts w:ascii="Wingdings" w:hAnsi="Wingdings"/>
          <w:color w:val="0000FF"/>
        </w:rPr>
        <w:tab/>
      </w:r>
    </w:p>
    <w:p w14:paraId="59C02B0C" w14:textId="77777777" w:rsidR="00A451F3" w:rsidRPr="004B7F2B" w:rsidRDefault="00A451F3" w:rsidP="00054E0B">
      <w:pPr>
        <w:pStyle w:val="ListParagraph"/>
        <w:numPr>
          <w:ilvl w:val="1"/>
          <w:numId w:val="8"/>
        </w:numPr>
        <w:ind w:left="720"/>
        <w:rPr>
          <w:rFonts w:ascii="Candara" w:hAnsi="Candara"/>
        </w:rPr>
      </w:pPr>
      <w:proofErr w:type="gramStart"/>
      <w:r w:rsidRPr="004B7F2B">
        <w:rPr>
          <w:rFonts w:ascii="Candara" w:hAnsi="Candara"/>
        </w:rPr>
        <w:t>CH3(</w:t>
      </w:r>
      <w:proofErr w:type="gramEnd"/>
      <w:r w:rsidRPr="004B7F2B">
        <w:rPr>
          <w:rFonts w:ascii="Candara" w:hAnsi="Candara"/>
        </w:rPr>
        <w:t>CH2)3CH3</w:t>
      </w:r>
      <w:r>
        <w:rPr>
          <w:rFonts w:ascii="Candara" w:hAnsi="Candara"/>
        </w:rPr>
        <w:tab/>
      </w:r>
      <w:r>
        <w:rPr>
          <w:rFonts w:ascii="Candara" w:hAnsi="Candara"/>
        </w:rPr>
        <w:tab/>
      </w:r>
      <w:r>
        <w:rPr>
          <w:rFonts w:ascii="Candara" w:hAnsi="Candara"/>
        </w:rPr>
        <w:tab/>
      </w:r>
      <w:r>
        <w:rPr>
          <w:rFonts w:ascii="Wingdings" w:hAnsi="Wingdings"/>
          <w:color w:val="0000FF"/>
        </w:rPr>
        <w:t></w:t>
      </w:r>
    </w:p>
    <w:p w14:paraId="3C405DED" w14:textId="77777777" w:rsidR="00A451F3" w:rsidRDefault="00A451F3" w:rsidP="00054E0B">
      <w:pPr>
        <w:rPr>
          <w:rFonts w:ascii="Candara" w:hAnsi="Candara"/>
        </w:rPr>
      </w:pPr>
    </w:p>
    <w:p w14:paraId="0C601C86" w14:textId="001D9986" w:rsidR="00054E0B" w:rsidRPr="0069398A" w:rsidRDefault="00A451F3" w:rsidP="0069398A">
      <w:pPr>
        <w:pStyle w:val="ListParagraph"/>
        <w:numPr>
          <w:ilvl w:val="0"/>
          <w:numId w:val="9"/>
        </w:numPr>
        <w:rPr>
          <w:rFonts w:ascii="Candara" w:hAnsi="Candara"/>
          <w:i/>
        </w:rPr>
      </w:pPr>
      <w:r w:rsidRPr="0069398A">
        <w:rPr>
          <w:rFonts w:ascii="Candara" w:hAnsi="Candara"/>
        </w:rPr>
        <w:t>Draw the hydrogen bonding that happens between two molecules of ethanol.</w:t>
      </w:r>
    </w:p>
    <w:p w14:paraId="5E3308D6" w14:textId="77777777" w:rsidR="00054E0B" w:rsidRDefault="00DE4C36" w:rsidP="00054E0B">
      <w:pPr>
        <w:rPr>
          <w:rFonts w:ascii="Candara" w:hAnsi="Candara"/>
          <w:i/>
        </w:rPr>
      </w:pPr>
      <w:r>
        <w:rPr>
          <w:rFonts w:ascii="Candara" w:hAnsi="Candara"/>
          <w:i/>
        </w:rPr>
        <w:t xml:space="preserve">                      </w:t>
      </w:r>
      <w:r w:rsidRPr="00DE4C36">
        <w:rPr>
          <w:rFonts w:ascii="Candara" w:hAnsi="Candara"/>
          <w:i/>
          <w:noProof/>
        </w:rPr>
        <w:drawing>
          <wp:inline distT="0" distB="0" distL="0" distR="0" wp14:anchorId="74066656" wp14:editId="6A8025C9">
            <wp:extent cx="3683000" cy="1181100"/>
            <wp:effectExtent l="25400" t="25400" r="25400" b="38100"/>
            <wp:docPr id="8" name="Picture 6" descr="HW 5 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 5 Ans"/>
                    <pic:cNvPicPr/>
                  </pic:nvPicPr>
                  <pic:blipFill>
                    <a:blip r:embed="rId8"/>
                    <a:srcRect l="10881" t="4643" r="22040" b="79731"/>
                    <a:stretch>
                      <a:fillRect/>
                    </a:stretch>
                  </pic:blipFill>
                  <pic:spPr>
                    <a:xfrm>
                      <a:off x="0" y="0"/>
                      <a:ext cx="3683000" cy="1181100"/>
                    </a:xfrm>
                    <a:prstGeom prst="rect">
                      <a:avLst/>
                    </a:prstGeom>
                    <a:ln>
                      <a:solidFill>
                        <a:srgbClr val="0000FF"/>
                      </a:solidFill>
                    </a:ln>
                  </pic:spPr>
                </pic:pic>
              </a:graphicData>
            </a:graphic>
          </wp:inline>
        </w:drawing>
      </w:r>
    </w:p>
    <w:p w14:paraId="66E6D082" w14:textId="77777777" w:rsidR="00054E0B" w:rsidRPr="00054E0B" w:rsidRDefault="00054E0B" w:rsidP="00054E0B">
      <w:pPr>
        <w:rPr>
          <w:rFonts w:ascii="Candara" w:hAnsi="Candara"/>
          <w:i/>
        </w:rPr>
      </w:pPr>
    </w:p>
    <w:p w14:paraId="3FD9F21A" w14:textId="77777777" w:rsidR="00895429" w:rsidRPr="00054E0B" w:rsidRDefault="00895429" w:rsidP="0069398A">
      <w:pPr>
        <w:pStyle w:val="ListParagraph"/>
        <w:numPr>
          <w:ilvl w:val="0"/>
          <w:numId w:val="9"/>
        </w:numPr>
        <w:rPr>
          <w:rFonts w:ascii="Candara" w:hAnsi="Candara"/>
          <w:i/>
        </w:rPr>
      </w:pPr>
      <w:r w:rsidRPr="00054E0B">
        <w:rPr>
          <w:rFonts w:ascii="Candara" w:hAnsi="Candara"/>
        </w:rPr>
        <w:t xml:space="preserve">Draw a diagram of five molecules of methanol that are linked, </w:t>
      </w:r>
      <w:proofErr w:type="spellStart"/>
      <w:r w:rsidRPr="00054E0B">
        <w:rPr>
          <w:rFonts w:ascii="Candara" w:hAnsi="Candara"/>
        </w:rPr>
        <w:t>intermolecularly</w:t>
      </w:r>
      <w:proofErr w:type="spellEnd"/>
      <w:r w:rsidRPr="00054E0B">
        <w:rPr>
          <w:rFonts w:ascii="Candara" w:hAnsi="Candara"/>
        </w:rPr>
        <w:t>, by H-bonds.</w:t>
      </w:r>
    </w:p>
    <w:p w14:paraId="2729B859" w14:textId="77777777" w:rsidR="00895429" w:rsidRPr="00044CA6" w:rsidRDefault="00895429" w:rsidP="00044CA6">
      <w:pPr>
        <w:ind w:left="2160"/>
        <w:rPr>
          <w:rFonts w:ascii="Candara" w:hAnsi="Candara"/>
        </w:rPr>
      </w:pPr>
      <w:r>
        <w:rPr>
          <w:noProof/>
        </w:rPr>
        <w:drawing>
          <wp:inline distT="0" distB="0" distL="0" distR="0" wp14:anchorId="363E032A" wp14:editId="00D42CB2">
            <wp:extent cx="1940452" cy="1620520"/>
            <wp:effectExtent l="25400" t="25400" r="15875" b="3048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937490" cy="1618046"/>
                    </a:xfrm>
                    <a:prstGeom prst="rect">
                      <a:avLst/>
                    </a:prstGeom>
                    <a:noFill/>
                    <a:ln w="9525">
                      <a:solidFill>
                        <a:srgbClr val="0000FF"/>
                      </a:solidFill>
                      <a:miter lim="800000"/>
                      <a:headEnd/>
                      <a:tailEnd/>
                    </a:ln>
                  </pic:spPr>
                </pic:pic>
              </a:graphicData>
            </a:graphic>
          </wp:inline>
        </w:drawing>
      </w:r>
    </w:p>
    <w:p w14:paraId="0691ED33" w14:textId="77777777" w:rsidR="00054E0B" w:rsidRPr="00054E0B" w:rsidRDefault="00054E0B" w:rsidP="00054E0B">
      <w:pPr>
        <w:rPr>
          <w:rFonts w:ascii="Candara" w:hAnsi="Candara"/>
        </w:rPr>
      </w:pPr>
    </w:p>
    <w:p w14:paraId="0FE495EC" w14:textId="77777777" w:rsidR="008B72EC" w:rsidRPr="008B72EC" w:rsidRDefault="008B72EC" w:rsidP="008B72EC">
      <w:pPr>
        <w:rPr>
          <w:rFonts w:ascii="Candara" w:hAnsi="Candara"/>
        </w:rPr>
      </w:pPr>
    </w:p>
    <w:p w14:paraId="0A97512C" w14:textId="77777777" w:rsidR="0069398A" w:rsidRPr="0069398A" w:rsidRDefault="0069398A" w:rsidP="0069398A">
      <w:pPr>
        <w:rPr>
          <w:rFonts w:ascii="Candara" w:hAnsi="Candara"/>
        </w:rPr>
      </w:pPr>
    </w:p>
    <w:p w14:paraId="6A11ADE5" w14:textId="77777777" w:rsidR="0069398A" w:rsidRPr="0069398A" w:rsidRDefault="0069398A" w:rsidP="0069398A">
      <w:pPr>
        <w:rPr>
          <w:rFonts w:ascii="Candara" w:hAnsi="Candara"/>
        </w:rPr>
      </w:pPr>
    </w:p>
    <w:p w14:paraId="27458037" w14:textId="77777777" w:rsidR="00A451F3" w:rsidRDefault="00A451F3" w:rsidP="0069398A">
      <w:pPr>
        <w:pStyle w:val="ListParagraph"/>
        <w:numPr>
          <w:ilvl w:val="0"/>
          <w:numId w:val="9"/>
        </w:numPr>
        <w:rPr>
          <w:rFonts w:ascii="Candara" w:hAnsi="Candara"/>
        </w:rPr>
      </w:pPr>
      <w:r>
        <w:rPr>
          <w:rFonts w:ascii="Candara" w:hAnsi="Candara"/>
        </w:rPr>
        <w:lastRenderedPageBreak/>
        <w:t>Rank these molecules in order of increasing boiling point.  (DIAGRAM THESE)</w:t>
      </w:r>
    </w:p>
    <w:p w14:paraId="30548AC9" w14:textId="77777777" w:rsidR="00A451F3" w:rsidRDefault="00A451F3" w:rsidP="0069398A">
      <w:pPr>
        <w:pStyle w:val="ListParagraph"/>
        <w:numPr>
          <w:ilvl w:val="1"/>
          <w:numId w:val="9"/>
        </w:numPr>
        <w:rPr>
          <w:rFonts w:ascii="Candara" w:hAnsi="Candara"/>
        </w:rPr>
      </w:pPr>
      <w:r>
        <w:rPr>
          <w:rFonts w:ascii="Candara" w:hAnsi="Candara"/>
        </w:rPr>
        <w:t>2,2-dimethylpropane</w:t>
      </w:r>
      <w:r>
        <w:rPr>
          <w:rFonts w:ascii="Candara" w:hAnsi="Candara"/>
        </w:rPr>
        <w:tab/>
      </w:r>
      <w:r>
        <w:rPr>
          <w:rFonts w:ascii="Candara" w:hAnsi="Candara"/>
        </w:rPr>
        <w:tab/>
        <w:t xml:space="preserve">  </w:t>
      </w:r>
      <w:r>
        <w:rPr>
          <w:rFonts w:ascii="Candara" w:hAnsi="Candara"/>
          <w:color w:val="0000FF"/>
        </w:rPr>
        <w:t>lowest = 1</w:t>
      </w:r>
    </w:p>
    <w:p w14:paraId="365CFB77" w14:textId="77777777" w:rsidR="00A451F3" w:rsidRDefault="00A451F3" w:rsidP="0069398A">
      <w:pPr>
        <w:pStyle w:val="ListParagraph"/>
        <w:numPr>
          <w:ilvl w:val="1"/>
          <w:numId w:val="9"/>
        </w:numPr>
        <w:rPr>
          <w:rFonts w:ascii="Candara" w:hAnsi="Candara"/>
        </w:rPr>
      </w:pPr>
      <w:proofErr w:type="gramStart"/>
      <w:r>
        <w:rPr>
          <w:rFonts w:ascii="Candara" w:hAnsi="Candara"/>
        </w:rPr>
        <w:t>hexane</w:t>
      </w:r>
      <w:proofErr w:type="gramEnd"/>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t xml:space="preserve">    </w:t>
      </w:r>
      <w:r>
        <w:rPr>
          <w:rFonts w:ascii="Candara" w:hAnsi="Candara"/>
          <w:color w:val="0000FF"/>
        </w:rPr>
        <w:t>3</w:t>
      </w:r>
    </w:p>
    <w:p w14:paraId="2827D1C8" w14:textId="77777777" w:rsidR="00A451F3" w:rsidRDefault="00A451F3" w:rsidP="0069398A">
      <w:pPr>
        <w:pStyle w:val="ListParagraph"/>
        <w:numPr>
          <w:ilvl w:val="1"/>
          <w:numId w:val="9"/>
        </w:numPr>
        <w:rPr>
          <w:rFonts w:ascii="Candara" w:hAnsi="Candara"/>
        </w:rPr>
      </w:pPr>
      <w:r>
        <w:rPr>
          <w:rFonts w:ascii="Candara" w:hAnsi="Candara"/>
        </w:rPr>
        <w:t>2,3-dimethylbutane</w:t>
      </w:r>
      <w:r>
        <w:rPr>
          <w:rFonts w:ascii="Candara" w:hAnsi="Candara"/>
        </w:rPr>
        <w:tab/>
      </w:r>
      <w:r>
        <w:rPr>
          <w:rFonts w:ascii="Candara" w:hAnsi="Candara"/>
        </w:rPr>
        <w:tab/>
      </w:r>
      <w:r>
        <w:rPr>
          <w:rFonts w:ascii="Candara" w:hAnsi="Candara"/>
        </w:rPr>
        <w:tab/>
      </w:r>
      <w:r>
        <w:rPr>
          <w:rFonts w:ascii="Candara" w:hAnsi="Candara"/>
        </w:rPr>
        <w:tab/>
        <w:t xml:space="preserve">    </w:t>
      </w:r>
      <w:r>
        <w:rPr>
          <w:rFonts w:ascii="Candara" w:hAnsi="Candara"/>
          <w:color w:val="0000FF"/>
        </w:rPr>
        <w:t>2</w:t>
      </w:r>
    </w:p>
    <w:p w14:paraId="1AA7BF6C" w14:textId="77777777" w:rsidR="00A451F3" w:rsidRDefault="00A451F3" w:rsidP="0069398A">
      <w:pPr>
        <w:pStyle w:val="ListParagraph"/>
        <w:numPr>
          <w:ilvl w:val="1"/>
          <w:numId w:val="9"/>
        </w:numPr>
        <w:rPr>
          <w:rFonts w:ascii="Candara" w:hAnsi="Candara"/>
        </w:rPr>
      </w:pPr>
      <w:proofErr w:type="spellStart"/>
      <w:proofErr w:type="gramStart"/>
      <w:r>
        <w:rPr>
          <w:rFonts w:ascii="Candara" w:hAnsi="Candara"/>
        </w:rPr>
        <w:t>pentanol</w:t>
      </w:r>
      <w:proofErr w:type="spellEnd"/>
      <w:proofErr w:type="gramEnd"/>
      <w:r>
        <w:rPr>
          <w:rFonts w:ascii="Candara" w:hAnsi="Candara"/>
        </w:rPr>
        <w:tab/>
      </w:r>
      <w:r>
        <w:rPr>
          <w:rFonts w:ascii="Candara" w:hAnsi="Candara"/>
        </w:rPr>
        <w:tab/>
      </w:r>
      <w:r>
        <w:rPr>
          <w:rFonts w:ascii="Candara" w:hAnsi="Candara"/>
        </w:rPr>
        <w:tab/>
      </w:r>
      <w:r>
        <w:rPr>
          <w:rFonts w:ascii="Candara" w:hAnsi="Candara"/>
        </w:rPr>
        <w:tab/>
      </w:r>
      <w:r>
        <w:rPr>
          <w:rFonts w:ascii="Candara" w:hAnsi="Candara"/>
          <w:color w:val="0000FF"/>
        </w:rPr>
        <w:t>highest = 5</w:t>
      </w:r>
    </w:p>
    <w:p w14:paraId="30675CF0" w14:textId="77777777" w:rsidR="00054E0B" w:rsidRPr="0069398A" w:rsidRDefault="00A451F3" w:rsidP="0069398A">
      <w:pPr>
        <w:pStyle w:val="ListParagraph"/>
        <w:numPr>
          <w:ilvl w:val="1"/>
          <w:numId w:val="9"/>
        </w:numPr>
        <w:rPr>
          <w:rFonts w:ascii="Candara" w:hAnsi="Candara"/>
        </w:rPr>
      </w:pPr>
      <w:r>
        <w:rPr>
          <w:rFonts w:ascii="Candara" w:hAnsi="Candara"/>
        </w:rPr>
        <w:t>2-methylbutan-2-ol</w:t>
      </w:r>
      <w:r>
        <w:rPr>
          <w:rFonts w:ascii="Candara" w:hAnsi="Candara"/>
        </w:rPr>
        <w:tab/>
      </w:r>
      <w:r>
        <w:rPr>
          <w:rFonts w:ascii="Candara" w:hAnsi="Candara"/>
        </w:rPr>
        <w:tab/>
      </w:r>
      <w:r>
        <w:rPr>
          <w:rFonts w:ascii="Candara" w:hAnsi="Candara"/>
        </w:rPr>
        <w:tab/>
      </w:r>
      <w:r>
        <w:rPr>
          <w:rFonts w:ascii="Candara" w:hAnsi="Candara"/>
        </w:rPr>
        <w:tab/>
        <w:t xml:space="preserve">   </w:t>
      </w:r>
      <w:r>
        <w:rPr>
          <w:rFonts w:ascii="Candara" w:hAnsi="Candara"/>
          <w:color w:val="0000FF"/>
        </w:rPr>
        <w:t>4</w:t>
      </w:r>
    </w:p>
    <w:p w14:paraId="7D47A907" w14:textId="77777777" w:rsidR="0069398A" w:rsidRPr="00054E0B" w:rsidRDefault="0069398A" w:rsidP="0069398A">
      <w:pPr>
        <w:pStyle w:val="ListParagraph"/>
        <w:ind w:left="360"/>
        <w:rPr>
          <w:rFonts w:ascii="Candara" w:hAnsi="Candara"/>
        </w:rPr>
      </w:pPr>
    </w:p>
    <w:p w14:paraId="086540B4" w14:textId="188D3C1B" w:rsidR="00895429" w:rsidRPr="00054E0B" w:rsidRDefault="00895429" w:rsidP="0069398A">
      <w:pPr>
        <w:pStyle w:val="ListParagraph"/>
        <w:numPr>
          <w:ilvl w:val="0"/>
          <w:numId w:val="9"/>
        </w:numPr>
        <w:rPr>
          <w:rFonts w:ascii="Candara" w:hAnsi="Candara"/>
        </w:rPr>
      </w:pPr>
      <w:r w:rsidRPr="00054E0B">
        <w:rPr>
          <w:rFonts w:ascii="Candara" w:hAnsi="Candara"/>
        </w:rPr>
        <w:t>Which has a higher boiling point? Why?</w:t>
      </w:r>
    </w:p>
    <w:p w14:paraId="2F6FE0E1" w14:textId="77777777" w:rsidR="00895429" w:rsidRPr="00054E0B" w:rsidRDefault="00895429" w:rsidP="00054E0B">
      <w:pPr>
        <w:ind w:left="1620"/>
        <w:rPr>
          <w:rFonts w:ascii="Candara" w:hAnsi="Candara"/>
        </w:rPr>
      </w:pPr>
      <w:r>
        <w:rPr>
          <w:noProof/>
        </w:rPr>
        <w:drawing>
          <wp:inline distT="0" distB="0" distL="0" distR="0" wp14:anchorId="624B1532" wp14:editId="7579042A">
            <wp:extent cx="2992755" cy="864914"/>
            <wp:effectExtent l="25400" t="0" r="444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009548" cy="869767"/>
                    </a:xfrm>
                    <a:prstGeom prst="rect">
                      <a:avLst/>
                    </a:prstGeom>
                    <a:noFill/>
                    <a:ln w="9525">
                      <a:noFill/>
                      <a:miter lim="800000"/>
                      <a:headEnd/>
                      <a:tailEnd/>
                    </a:ln>
                  </pic:spPr>
                </pic:pic>
              </a:graphicData>
            </a:graphic>
          </wp:inline>
        </w:drawing>
      </w:r>
    </w:p>
    <w:p w14:paraId="7212E702" w14:textId="77777777" w:rsidR="00054E0B" w:rsidRPr="00054E0B" w:rsidRDefault="00895429" w:rsidP="00054E0B">
      <w:pPr>
        <w:tabs>
          <w:tab w:val="left" w:pos="360"/>
        </w:tabs>
        <w:ind w:left="360"/>
        <w:rPr>
          <w:rFonts w:ascii="Candara" w:hAnsi="Candara"/>
        </w:rPr>
      </w:pPr>
      <w:r w:rsidRPr="00054E0B">
        <w:rPr>
          <w:rFonts w:ascii="Candara" w:hAnsi="Candara"/>
          <w:color w:val="0000FF"/>
        </w:rPr>
        <w:t xml:space="preserve">Both molecules have similar MWs, but 3-methyl-1-butanamine has a higher boiling point. While both molecules experience van der Waals attractions, only 3-methyl-1-butanamine is able to H-bond </w:t>
      </w:r>
      <w:proofErr w:type="spellStart"/>
      <w:r w:rsidRPr="00054E0B">
        <w:rPr>
          <w:rFonts w:ascii="Candara" w:hAnsi="Candara"/>
          <w:color w:val="0000FF"/>
        </w:rPr>
        <w:t>intermolecularly</w:t>
      </w:r>
      <w:proofErr w:type="spellEnd"/>
      <w:r w:rsidRPr="00054E0B">
        <w:rPr>
          <w:rFonts w:ascii="Candara" w:hAnsi="Candara"/>
          <w:color w:val="0000FF"/>
        </w:rPr>
        <w:t>. This added intermolecular bonding increases the amount of energy needed to move molecules apart into a gaseous phase.</w:t>
      </w:r>
    </w:p>
    <w:p w14:paraId="5A353EAC" w14:textId="77777777" w:rsidR="00054E0B" w:rsidRPr="00054E0B" w:rsidRDefault="00054E0B" w:rsidP="00044CA6">
      <w:pPr>
        <w:tabs>
          <w:tab w:val="left" w:pos="360"/>
        </w:tabs>
        <w:rPr>
          <w:rFonts w:ascii="Candara" w:hAnsi="Candara"/>
        </w:rPr>
      </w:pPr>
    </w:p>
    <w:p w14:paraId="47B22B91" w14:textId="77777777" w:rsidR="00895429" w:rsidRPr="00054E0B" w:rsidRDefault="00895429" w:rsidP="0069398A">
      <w:pPr>
        <w:pStyle w:val="ListParagraph"/>
        <w:numPr>
          <w:ilvl w:val="0"/>
          <w:numId w:val="9"/>
        </w:numPr>
        <w:tabs>
          <w:tab w:val="left" w:pos="360"/>
        </w:tabs>
        <w:rPr>
          <w:rFonts w:ascii="Candara" w:hAnsi="Candara"/>
        </w:rPr>
      </w:pPr>
      <w:r w:rsidRPr="00054E0B">
        <w:rPr>
          <w:rFonts w:ascii="Candara" w:hAnsi="Candara"/>
        </w:rPr>
        <w:t>1,6-hexanediol has a boiling point of 250°C. 2,5-hexanediol has a boiling point that differs by 33°C. Is its boiling point higher or lower?</w:t>
      </w:r>
    </w:p>
    <w:p w14:paraId="193E46C6" w14:textId="77777777" w:rsidR="00895429" w:rsidRPr="00054E0B" w:rsidRDefault="00054E0B" w:rsidP="00054E0B">
      <w:pPr>
        <w:ind w:left="720"/>
        <w:rPr>
          <w:rFonts w:ascii="Candara" w:hAnsi="Candara"/>
        </w:rPr>
      </w:pPr>
      <w:r>
        <w:rPr>
          <w:rFonts w:ascii="Candara" w:hAnsi="Candara"/>
        </w:rPr>
        <w:t xml:space="preserve">             </w:t>
      </w:r>
      <w:r w:rsidR="00895429">
        <w:rPr>
          <w:noProof/>
        </w:rPr>
        <w:drawing>
          <wp:inline distT="0" distB="0" distL="0" distR="0" wp14:anchorId="3EA1B9C4" wp14:editId="5D606D71">
            <wp:extent cx="3961765" cy="1172743"/>
            <wp:effectExtent l="25400" t="0" r="63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961765" cy="1172743"/>
                    </a:xfrm>
                    <a:prstGeom prst="rect">
                      <a:avLst/>
                    </a:prstGeom>
                    <a:noFill/>
                    <a:ln w="9525">
                      <a:noFill/>
                      <a:miter lim="800000"/>
                      <a:headEnd/>
                      <a:tailEnd/>
                    </a:ln>
                  </pic:spPr>
                </pic:pic>
              </a:graphicData>
            </a:graphic>
          </wp:inline>
        </w:drawing>
      </w:r>
    </w:p>
    <w:p w14:paraId="052DDF64" w14:textId="77777777" w:rsidR="00895429" w:rsidRPr="00054E0B" w:rsidRDefault="00895429" w:rsidP="00054E0B">
      <w:pPr>
        <w:ind w:left="360"/>
        <w:rPr>
          <w:rFonts w:ascii="Candara" w:hAnsi="Candara"/>
          <w:color w:val="0000FF"/>
        </w:rPr>
      </w:pPr>
      <w:r w:rsidRPr="00054E0B">
        <w:rPr>
          <w:rFonts w:ascii="Candara" w:hAnsi="Candara"/>
          <w:color w:val="0000FF"/>
        </w:rPr>
        <w:t>The boiling point of 2,5-hexanediol is 33°C lower than that of 1,6-hexanediol because it is more highly branched and experiences lower van der Waals attractions. Both molecules have equivalent H-bonding capacities.</w:t>
      </w:r>
    </w:p>
    <w:p w14:paraId="4BDFC16A" w14:textId="77777777" w:rsidR="00054E0B" w:rsidRDefault="00054E0B" w:rsidP="00044CA6">
      <w:pPr>
        <w:rPr>
          <w:rFonts w:ascii="Candara" w:hAnsi="Candara"/>
        </w:rPr>
      </w:pPr>
    </w:p>
    <w:p w14:paraId="05E5AE21" w14:textId="5755D578" w:rsidR="00E339E9" w:rsidRPr="00E339E9" w:rsidRDefault="00E339E9" w:rsidP="00044CA6">
      <w:pPr>
        <w:rPr>
          <w:rFonts w:ascii="Candara" w:hAnsi="Candara"/>
          <w:b/>
        </w:rPr>
      </w:pPr>
      <w:r>
        <w:rPr>
          <w:rFonts w:ascii="Candara" w:hAnsi="Candara"/>
          <w:b/>
        </w:rPr>
        <w:t>4.3:  Solubility</w:t>
      </w:r>
    </w:p>
    <w:p w14:paraId="620BE14A" w14:textId="723C0D95" w:rsidR="00054E0B" w:rsidRDefault="00895429" w:rsidP="0069398A">
      <w:pPr>
        <w:pStyle w:val="ListParagraph"/>
        <w:numPr>
          <w:ilvl w:val="0"/>
          <w:numId w:val="9"/>
        </w:numPr>
        <w:rPr>
          <w:rFonts w:ascii="Candara" w:hAnsi="Candara"/>
        </w:rPr>
      </w:pPr>
      <w:r w:rsidRPr="00054E0B">
        <w:rPr>
          <w:rFonts w:ascii="Candara" w:hAnsi="Candara"/>
        </w:rPr>
        <w:t>Which molecul</w:t>
      </w:r>
      <w:r w:rsidR="008B72EC">
        <w:rPr>
          <w:rFonts w:ascii="Candara" w:hAnsi="Candara"/>
        </w:rPr>
        <w:t>e is more soluble in water? Why? Explain in terms of intermolecular bonding.</w:t>
      </w:r>
    </w:p>
    <w:p w14:paraId="7CCEAF4B" w14:textId="77777777" w:rsidR="00895429" w:rsidRPr="00054E0B" w:rsidRDefault="00895429" w:rsidP="00054E0B">
      <w:pPr>
        <w:rPr>
          <w:rFonts w:ascii="Candara" w:hAnsi="Candara"/>
        </w:rPr>
      </w:pPr>
    </w:p>
    <w:p w14:paraId="2027C12A" w14:textId="77777777" w:rsidR="00895429" w:rsidRPr="00054E0B" w:rsidRDefault="00895429" w:rsidP="00054E0B">
      <w:pPr>
        <w:ind w:left="1620"/>
        <w:rPr>
          <w:rFonts w:ascii="Candara" w:hAnsi="Candara"/>
          <w:b/>
        </w:rPr>
      </w:pPr>
      <w:r>
        <w:rPr>
          <w:noProof/>
        </w:rPr>
        <w:drawing>
          <wp:inline distT="0" distB="0" distL="0" distR="0" wp14:anchorId="57536EB4" wp14:editId="36CAC363">
            <wp:extent cx="2649855" cy="1072375"/>
            <wp:effectExtent l="2540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651991" cy="1073239"/>
                    </a:xfrm>
                    <a:prstGeom prst="rect">
                      <a:avLst/>
                    </a:prstGeom>
                    <a:noFill/>
                    <a:ln w="9525">
                      <a:noFill/>
                      <a:miter lim="800000"/>
                      <a:headEnd/>
                      <a:tailEnd/>
                    </a:ln>
                  </pic:spPr>
                </pic:pic>
              </a:graphicData>
            </a:graphic>
          </wp:inline>
        </w:drawing>
      </w:r>
    </w:p>
    <w:p w14:paraId="302A37E8" w14:textId="77777777" w:rsidR="00895429" w:rsidRPr="00054E0B" w:rsidRDefault="00895429" w:rsidP="00054E0B">
      <w:pPr>
        <w:ind w:left="360"/>
        <w:rPr>
          <w:rFonts w:ascii="Candara" w:hAnsi="Candara"/>
          <w:color w:val="0000FF"/>
        </w:rPr>
      </w:pPr>
      <w:r w:rsidRPr="00054E0B">
        <w:rPr>
          <w:rFonts w:ascii="Candara" w:hAnsi="Candara"/>
          <w:color w:val="0000FF"/>
        </w:rPr>
        <w:t>Cyclohexane is completely non-polar and is therefore not soluble in water. 1,4-dioxane is a polar molecule (C – O) bonds and is therefore more soluble in water.</w:t>
      </w:r>
    </w:p>
    <w:p w14:paraId="5EAF9C57" w14:textId="77777777" w:rsidR="00895429" w:rsidRDefault="00895429" w:rsidP="00054E0B">
      <w:pPr>
        <w:rPr>
          <w:rFonts w:ascii="Candara" w:hAnsi="Candara"/>
        </w:rPr>
      </w:pPr>
    </w:p>
    <w:p w14:paraId="6F34A6E7" w14:textId="77777777" w:rsidR="008B72EC" w:rsidRDefault="008B72EC">
      <w:pPr>
        <w:rPr>
          <w:rFonts w:ascii="Candara" w:hAnsi="Candara"/>
        </w:rPr>
      </w:pPr>
      <w:r>
        <w:rPr>
          <w:rFonts w:ascii="Candara" w:hAnsi="Candara"/>
        </w:rPr>
        <w:br w:type="page"/>
      </w:r>
    </w:p>
    <w:p w14:paraId="120DA660" w14:textId="04E20DB6" w:rsidR="00895429" w:rsidRPr="00054E0B" w:rsidRDefault="00895429" w:rsidP="0069398A">
      <w:pPr>
        <w:pStyle w:val="ListParagraph"/>
        <w:numPr>
          <w:ilvl w:val="0"/>
          <w:numId w:val="9"/>
        </w:numPr>
        <w:rPr>
          <w:rFonts w:ascii="Candara" w:hAnsi="Candara"/>
        </w:rPr>
      </w:pPr>
      <w:r w:rsidRPr="00054E0B">
        <w:rPr>
          <w:rFonts w:ascii="Candara" w:hAnsi="Candara"/>
        </w:rPr>
        <w:t>Which molecule is more soluble in pentane? Why?</w:t>
      </w:r>
    </w:p>
    <w:p w14:paraId="30B47283" w14:textId="77777777" w:rsidR="00895429" w:rsidRPr="00054E0B" w:rsidRDefault="00895429" w:rsidP="00054E0B">
      <w:pPr>
        <w:ind w:left="1620"/>
        <w:rPr>
          <w:rFonts w:ascii="Candara" w:hAnsi="Candara"/>
        </w:rPr>
      </w:pPr>
      <w:r>
        <w:rPr>
          <w:noProof/>
        </w:rPr>
        <w:drawing>
          <wp:inline distT="0" distB="0" distL="0" distR="0" wp14:anchorId="1BB67832" wp14:editId="422DD7BA">
            <wp:extent cx="2421255" cy="846697"/>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438588" cy="852758"/>
                    </a:xfrm>
                    <a:prstGeom prst="rect">
                      <a:avLst/>
                    </a:prstGeom>
                    <a:noFill/>
                    <a:ln w="9525">
                      <a:noFill/>
                      <a:miter lim="800000"/>
                      <a:headEnd/>
                      <a:tailEnd/>
                    </a:ln>
                  </pic:spPr>
                </pic:pic>
              </a:graphicData>
            </a:graphic>
          </wp:inline>
        </w:drawing>
      </w:r>
    </w:p>
    <w:p w14:paraId="1599E9ED" w14:textId="77777777" w:rsidR="00895429" w:rsidRDefault="00895429" w:rsidP="00054E0B">
      <w:pPr>
        <w:rPr>
          <w:rFonts w:ascii="Candara" w:hAnsi="Candara"/>
        </w:rPr>
      </w:pPr>
    </w:p>
    <w:p w14:paraId="4CAFF6DF" w14:textId="77777777" w:rsidR="00895429" w:rsidRDefault="00895429" w:rsidP="00044CA6">
      <w:pPr>
        <w:tabs>
          <w:tab w:val="left" w:pos="360"/>
        </w:tabs>
        <w:ind w:left="360"/>
        <w:rPr>
          <w:rFonts w:ascii="Candara" w:hAnsi="Candara"/>
          <w:color w:val="0000FF"/>
        </w:rPr>
      </w:pPr>
      <w:r w:rsidRPr="00054E0B">
        <w:rPr>
          <w:rFonts w:ascii="Candara" w:hAnsi="Candara"/>
          <w:color w:val="0000FF"/>
        </w:rPr>
        <w:t xml:space="preserve">Methyl acetate, the less polar molecule, is more soluble in pentane. Methyl acetate is an ester, while </w:t>
      </w:r>
      <w:proofErr w:type="spellStart"/>
      <w:r w:rsidRPr="00054E0B">
        <w:rPr>
          <w:rFonts w:ascii="Candara" w:hAnsi="Candara"/>
          <w:color w:val="0000FF"/>
        </w:rPr>
        <w:t>propanoic</w:t>
      </w:r>
      <w:proofErr w:type="spellEnd"/>
      <w:r w:rsidRPr="00054E0B">
        <w:rPr>
          <w:rFonts w:ascii="Candara" w:hAnsi="Candara"/>
          <w:color w:val="0000FF"/>
        </w:rPr>
        <w:t xml:space="preserve"> acid is a carboxylic acid. Methyl acetate interacts with itself using van der Waals force and dipolar bonds. But </w:t>
      </w:r>
      <w:proofErr w:type="spellStart"/>
      <w:r w:rsidRPr="00054E0B">
        <w:rPr>
          <w:rFonts w:ascii="Candara" w:hAnsi="Candara"/>
          <w:color w:val="0000FF"/>
        </w:rPr>
        <w:t>propanoic</w:t>
      </w:r>
      <w:proofErr w:type="spellEnd"/>
      <w:r w:rsidRPr="00054E0B">
        <w:rPr>
          <w:rFonts w:ascii="Candara" w:hAnsi="Candara"/>
          <w:color w:val="0000FF"/>
        </w:rPr>
        <w:t xml:space="preserve"> acid uses these forms of bonding AND hydrogen bonding.</w:t>
      </w:r>
    </w:p>
    <w:p w14:paraId="51F3D711" w14:textId="77777777" w:rsidR="008B72EC" w:rsidRPr="00044CA6" w:rsidRDefault="008B72EC" w:rsidP="00044CA6">
      <w:pPr>
        <w:tabs>
          <w:tab w:val="left" w:pos="360"/>
        </w:tabs>
        <w:ind w:left="360"/>
        <w:rPr>
          <w:rFonts w:ascii="Candara" w:hAnsi="Candara"/>
          <w:color w:val="0000FF"/>
        </w:rPr>
      </w:pPr>
    </w:p>
    <w:p w14:paraId="159EB7AF" w14:textId="77777777" w:rsidR="00A451F3" w:rsidRDefault="00A451F3" w:rsidP="0069398A">
      <w:pPr>
        <w:pStyle w:val="ListParagraph"/>
        <w:numPr>
          <w:ilvl w:val="0"/>
          <w:numId w:val="9"/>
        </w:numPr>
        <w:rPr>
          <w:rFonts w:ascii="Candara" w:hAnsi="Candara"/>
        </w:rPr>
      </w:pPr>
      <w:r>
        <w:rPr>
          <w:rFonts w:ascii="Candara" w:hAnsi="Candara"/>
        </w:rPr>
        <w:t>Circle the member of each pair that is most soluble in water.</w:t>
      </w:r>
    </w:p>
    <w:p w14:paraId="04F972EB" w14:textId="77777777" w:rsidR="00DD4383" w:rsidRDefault="00A451F3" w:rsidP="0069398A">
      <w:pPr>
        <w:pStyle w:val="ListParagraph"/>
        <w:numPr>
          <w:ilvl w:val="1"/>
          <w:numId w:val="9"/>
        </w:numPr>
        <w:rPr>
          <w:rFonts w:ascii="Candara" w:hAnsi="Candara"/>
        </w:rPr>
      </w:pPr>
      <w:r>
        <w:rPr>
          <w:rFonts w:ascii="Candara" w:hAnsi="Candara"/>
        </w:rPr>
        <w:t xml:space="preserve">CH3CH2OCH2CH3 or </w:t>
      </w:r>
      <w:proofErr w:type="gramStart"/>
      <w:r>
        <w:rPr>
          <w:rFonts w:ascii="Candara" w:hAnsi="Candara"/>
        </w:rPr>
        <w:t>CH3(</w:t>
      </w:r>
      <w:proofErr w:type="gramEnd"/>
      <w:r>
        <w:rPr>
          <w:rFonts w:ascii="Candara" w:hAnsi="Candara"/>
        </w:rPr>
        <w:t>CH2)3CH3</w:t>
      </w:r>
    </w:p>
    <w:p w14:paraId="70BA59A4" w14:textId="77777777" w:rsidR="00A451F3" w:rsidRPr="00044CA6" w:rsidRDefault="00044CA6" w:rsidP="00044CA6">
      <w:pPr>
        <w:ind w:left="1080"/>
        <w:rPr>
          <w:rFonts w:ascii="Candara" w:hAnsi="Candara"/>
          <w:color w:val="0000FF"/>
        </w:rPr>
      </w:pPr>
      <w:r>
        <w:rPr>
          <w:rFonts w:ascii="Candara" w:hAnsi="Candara"/>
          <w:color w:val="0000FF"/>
        </w:rPr>
        <w:t>^^^^^^^^^^^^^^</w:t>
      </w:r>
    </w:p>
    <w:p w14:paraId="380DD23A" w14:textId="77777777" w:rsidR="00A451F3" w:rsidRDefault="00A451F3" w:rsidP="0069398A">
      <w:pPr>
        <w:pStyle w:val="ListParagraph"/>
        <w:numPr>
          <w:ilvl w:val="1"/>
          <w:numId w:val="9"/>
        </w:numPr>
        <w:rPr>
          <w:rFonts w:ascii="Candara" w:hAnsi="Candara"/>
        </w:rPr>
      </w:pPr>
      <w:r>
        <w:rPr>
          <w:rFonts w:ascii="Candara" w:hAnsi="Candara"/>
        </w:rPr>
        <w:t xml:space="preserve">CH3CH2NHCH3 or </w:t>
      </w:r>
      <w:proofErr w:type="gramStart"/>
      <w:r>
        <w:rPr>
          <w:rFonts w:ascii="Candara" w:hAnsi="Candara"/>
        </w:rPr>
        <w:t>CH3(</w:t>
      </w:r>
      <w:proofErr w:type="gramEnd"/>
      <w:r>
        <w:rPr>
          <w:rFonts w:ascii="Candara" w:hAnsi="Candara"/>
        </w:rPr>
        <w:t>CH2)2CH3</w:t>
      </w:r>
    </w:p>
    <w:p w14:paraId="0546D969" w14:textId="77777777" w:rsidR="00DD4383" w:rsidRPr="00044CA6" w:rsidRDefault="00044CA6" w:rsidP="00044CA6">
      <w:pPr>
        <w:ind w:left="1080"/>
        <w:rPr>
          <w:rFonts w:ascii="Candara" w:hAnsi="Candara"/>
          <w:color w:val="0000FF"/>
        </w:rPr>
      </w:pPr>
      <w:r>
        <w:rPr>
          <w:rFonts w:ascii="Candara" w:hAnsi="Candara"/>
          <w:color w:val="0000FF"/>
        </w:rPr>
        <w:t>^^^^^^^^^^^^</w:t>
      </w:r>
    </w:p>
    <w:p w14:paraId="0A0F388F" w14:textId="30EDD1DE" w:rsidR="004C1899" w:rsidRDefault="00A451F3" w:rsidP="0069398A">
      <w:pPr>
        <w:pStyle w:val="ListParagraph"/>
        <w:numPr>
          <w:ilvl w:val="1"/>
          <w:numId w:val="9"/>
        </w:numPr>
        <w:rPr>
          <w:rFonts w:ascii="Candara" w:hAnsi="Candara"/>
        </w:rPr>
      </w:pPr>
      <w:r>
        <w:rPr>
          <w:rFonts w:ascii="Candara" w:hAnsi="Candara"/>
        </w:rPr>
        <w:t>CH3CH</w:t>
      </w:r>
      <w:r w:rsidR="00C511CF">
        <w:rPr>
          <w:rFonts w:ascii="Candara" w:hAnsi="Candara"/>
        </w:rPr>
        <w:t>2</w:t>
      </w:r>
      <w:bookmarkStart w:id="0" w:name="_GoBack"/>
      <w:bookmarkEnd w:id="0"/>
      <w:r>
        <w:rPr>
          <w:rFonts w:ascii="Candara" w:hAnsi="Candara"/>
        </w:rPr>
        <w:t>OH or CH3(CH2)3OH</w:t>
      </w:r>
    </w:p>
    <w:p w14:paraId="04F98E42" w14:textId="77777777" w:rsidR="00DD4383" w:rsidRPr="00044CA6" w:rsidRDefault="00044CA6" w:rsidP="00044CA6">
      <w:pPr>
        <w:ind w:left="1080"/>
        <w:rPr>
          <w:rFonts w:ascii="Candara" w:hAnsi="Candara"/>
          <w:color w:val="0000FF"/>
        </w:rPr>
      </w:pPr>
      <w:r>
        <w:rPr>
          <w:rFonts w:ascii="Candara" w:hAnsi="Candara"/>
          <w:color w:val="0000FF"/>
        </w:rPr>
        <w:t>^^^^^^^^^</w:t>
      </w:r>
    </w:p>
    <w:p w14:paraId="38D60E55" w14:textId="77777777" w:rsidR="00EB660B" w:rsidRDefault="00EB660B" w:rsidP="00DD4383">
      <w:pPr>
        <w:rPr>
          <w:rFonts w:ascii="Candara" w:hAnsi="Candara"/>
          <w:b/>
        </w:rPr>
      </w:pPr>
    </w:p>
    <w:p w14:paraId="74D33850" w14:textId="06F09DA9" w:rsidR="00DD4383" w:rsidRPr="00EB660B" w:rsidRDefault="00EB660B" w:rsidP="00DD4383">
      <w:pPr>
        <w:rPr>
          <w:rFonts w:ascii="Candara" w:hAnsi="Candara"/>
          <w:b/>
        </w:rPr>
      </w:pPr>
      <w:r>
        <w:rPr>
          <w:rFonts w:ascii="Candara" w:hAnsi="Candara"/>
          <w:b/>
        </w:rPr>
        <w:t>4.4: Surfactants</w:t>
      </w:r>
    </w:p>
    <w:p w14:paraId="67E4C6CC" w14:textId="19AB16E1" w:rsidR="008B72EC" w:rsidRDefault="004C1899" w:rsidP="0069398A">
      <w:pPr>
        <w:pStyle w:val="ListParagraph"/>
        <w:numPr>
          <w:ilvl w:val="0"/>
          <w:numId w:val="9"/>
        </w:numPr>
        <w:rPr>
          <w:rFonts w:ascii="Candara" w:hAnsi="Candara"/>
        </w:rPr>
      </w:pPr>
      <w:r>
        <w:rPr>
          <w:rFonts w:ascii="Candara" w:hAnsi="Candara"/>
        </w:rPr>
        <w:t>Draw a</w:t>
      </w:r>
      <w:r w:rsidR="008B72EC">
        <w:rPr>
          <w:rFonts w:ascii="Candara" w:hAnsi="Candara"/>
        </w:rPr>
        <w:t xml:space="preserve"> large</w:t>
      </w:r>
      <w:r>
        <w:rPr>
          <w:rFonts w:ascii="Candara" w:hAnsi="Candara"/>
        </w:rPr>
        <w:t xml:space="preserve"> mixed micelle of </w:t>
      </w:r>
      <w:r w:rsidR="00DD4383">
        <w:rPr>
          <w:rFonts w:ascii="Candara" w:hAnsi="Candara"/>
        </w:rPr>
        <w:t>fatty acids and surfactants</w:t>
      </w:r>
      <w:r w:rsidR="008B72EC">
        <w:rPr>
          <w:rFonts w:ascii="Candara" w:hAnsi="Candara"/>
        </w:rPr>
        <w:t xml:space="preserve"> with a core of nearly non-polar cholesterol</w:t>
      </w:r>
      <w:r w:rsidR="00DD4383">
        <w:rPr>
          <w:rFonts w:ascii="Candara" w:hAnsi="Candara"/>
        </w:rPr>
        <w:t xml:space="preserve">. </w:t>
      </w:r>
      <w:r w:rsidR="008B72EC">
        <w:rPr>
          <w:rFonts w:ascii="Candara" w:hAnsi="Candara"/>
        </w:rPr>
        <w:t>You can confine detailed structure to a wedge of the spherical structure, but you need to show the basic structure of fatty acids, surfactants and cholesterol and show how they are oriented within the larger structure.</w:t>
      </w:r>
    </w:p>
    <w:p w14:paraId="784E6F07" w14:textId="7A80215B" w:rsidR="00F96C3C" w:rsidRPr="00DE4C36" w:rsidRDefault="008B72EC" w:rsidP="008B72EC">
      <w:pPr>
        <w:ind w:left="360"/>
        <w:rPr>
          <w:rFonts w:ascii="Candara" w:hAnsi="Candara"/>
          <w:color w:val="0000FF"/>
        </w:rPr>
      </w:pPr>
      <w:r>
        <w:rPr>
          <w:rFonts w:ascii="Candara" w:hAnsi="Candara"/>
          <w:color w:val="0000FF"/>
        </w:rPr>
        <w:t>Fatty acids are found on the surface with their charged carboxylic acid groups (hydrophilic) pointing outwards and associating with water and their non-polar and hydrophobic tail groups pointing into the center of the sphere. The orientation of the surfactants is the same. Cholesterol is packed into the center of the sphere. Cholesterol’s single hydroxyl group doesn’t associate with the hydrophobic non-polar tails of the fatty acids and surfactants.</w:t>
      </w:r>
    </w:p>
    <w:sectPr w:rsidR="00F96C3C" w:rsidRPr="00DE4C36" w:rsidSect="006F0F47">
      <w:headerReference w:type="default" r:id="rId1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0F28C6" w14:textId="77777777" w:rsidR="00E339E9" w:rsidRDefault="00E339E9">
      <w:r>
        <w:separator/>
      </w:r>
    </w:p>
  </w:endnote>
  <w:endnote w:type="continuationSeparator" w:id="0">
    <w:p w14:paraId="67BE1349" w14:textId="77777777" w:rsidR="00E339E9" w:rsidRDefault="00E33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ndara">
    <w:panose1 w:val="020E0502030303020204"/>
    <w:charset w:val="00"/>
    <w:family w:val="auto"/>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D13200" w14:textId="77777777" w:rsidR="00E339E9" w:rsidRDefault="00E339E9">
      <w:r>
        <w:separator/>
      </w:r>
    </w:p>
  </w:footnote>
  <w:footnote w:type="continuationSeparator" w:id="0">
    <w:p w14:paraId="0CAB9E23" w14:textId="77777777" w:rsidR="00E339E9" w:rsidRDefault="00E339E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1817F" w14:textId="77777777" w:rsidR="00E339E9" w:rsidRDefault="00E339E9">
    <w:pPr>
      <w:pStyle w:val="Header"/>
      <w:rPr>
        <w:rFonts w:ascii="Candara" w:hAnsi="Candara"/>
        <w:b/>
        <w:i/>
        <w:color w:val="0000FF"/>
      </w:rPr>
    </w:pPr>
    <w:r>
      <w:rPr>
        <w:rFonts w:ascii="Candara" w:hAnsi="Candara"/>
        <w:b/>
        <w:i/>
        <w:noProof/>
        <w:color w:val="0000FF"/>
      </w:rPr>
      <w:drawing>
        <wp:anchor distT="0" distB="0" distL="114300" distR="114300" simplePos="0" relativeHeight="251658240" behindDoc="0" locked="0" layoutInCell="1" allowOverlap="1" wp14:anchorId="7B8AAEAE" wp14:editId="125C3629">
          <wp:simplePos x="0" y="0"/>
          <wp:positionH relativeFrom="column">
            <wp:posOffset>4622800</wp:posOffset>
          </wp:positionH>
          <wp:positionV relativeFrom="paragraph">
            <wp:posOffset>5080</wp:posOffset>
          </wp:positionV>
          <wp:extent cx="683895" cy="567690"/>
          <wp:effectExtent l="25400" t="0" r="1905" b="0"/>
          <wp:wrapSquare wrapText="right"/>
          <wp:docPr id="1" name="Picture 0" descr="JCE2004p1232fig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CE2004p1232fig1a.gif"/>
                  <pic:cNvPicPr/>
                </pic:nvPicPr>
                <pic:blipFill>
                  <a:blip r:embed="rId1">
                    <a:alphaModFix/>
                  </a:blip>
                  <a:stretch>
                    <a:fillRect/>
                  </a:stretch>
                </pic:blipFill>
                <pic:spPr>
                  <a:xfrm>
                    <a:off x="0" y="0"/>
                    <a:ext cx="683895" cy="567690"/>
                  </a:xfrm>
                  <a:prstGeom prst="rect">
                    <a:avLst/>
                  </a:prstGeom>
                </pic:spPr>
              </pic:pic>
            </a:graphicData>
          </a:graphic>
        </wp:anchor>
      </w:drawing>
    </w:r>
    <w:r w:rsidRPr="006F0F47">
      <w:rPr>
        <w:rFonts w:ascii="Candara" w:hAnsi="Candara"/>
        <w:b/>
        <w:i/>
        <w:color w:val="0000FF"/>
      </w:rPr>
      <w:t>CHE-2060: Principles of Organic Chemistry</w:t>
    </w:r>
  </w:p>
  <w:p w14:paraId="1921D289" w14:textId="77777777" w:rsidR="00E339E9" w:rsidRDefault="00E339E9">
    <w:pPr>
      <w:pStyle w:val="Header"/>
      <w:rPr>
        <w:rFonts w:ascii="Candara" w:hAnsi="Candara"/>
        <w:b/>
        <w:i/>
        <w:color w:val="0000FF"/>
      </w:rPr>
    </w:pPr>
    <w:r>
      <w:rPr>
        <w:rFonts w:ascii="Candara" w:hAnsi="Candara"/>
        <w:i/>
        <w:color w:val="0000FF"/>
      </w:rPr>
      <w:t>Vermont Tech</w:t>
    </w:r>
  </w:p>
  <w:p w14:paraId="4196A3D1" w14:textId="77777777" w:rsidR="00E339E9" w:rsidRDefault="00E339E9">
    <w:pPr>
      <w:pStyle w:val="Header"/>
      <w:rPr>
        <w:rFonts w:ascii="Candara" w:hAnsi="Candara"/>
        <w:b/>
        <w:i/>
        <w:color w:val="0000FF"/>
      </w:rPr>
    </w:pPr>
    <w:r>
      <w:rPr>
        <w:rFonts w:ascii="Candara" w:hAnsi="Candara"/>
        <w:b/>
        <w:i/>
        <w:noProof/>
        <w:color w:val="0000FF"/>
      </w:rPr>
      <mc:AlternateContent>
        <mc:Choice Requires="wps">
          <w:drawing>
            <wp:anchor distT="0" distB="0" distL="114300" distR="114300" simplePos="0" relativeHeight="251657215" behindDoc="0" locked="0" layoutInCell="1" allowOverlap="1" wp14:anchorId="76967A90" wp14:editId="05E8E4F2">
              <wp:simplePos x="0" y="0"/>
              <wp:positionH relativeFrom="column">
                <wp:posOffset>51435</wp:posOffset>
              </wp:positionH>
              <wp:positionV relativeFrom="paragraph">
                <wp:posOffset>118745</wp:posOffset>
              </wp:positionV>
              <wp:extent cx="5372100" cy="0"/>
              <wp:effectExtent l="26035" t="29845" r="37465" b="33655"/>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8575" cap="rnd">
                        <a:solidFill>
                          <a:srgbClr val="4A7EBB"/>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9.35pt" to="427.05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" strokecolor="#4a7ebb" strokeweight="2.25pt">
              <v:fill o:detectmouseclick="t"/>
              <v:stroke dashstyle="1 1" endcap="round"/>
              <v:shadow opacity="22938f" mv:blur="38100f" offset="0,2pt"/>
            </v:line>
          </w:pict>
        </mc:Fallback>
      </mc:AlternateContent>
    </w:r>
  </w:p>
  <w:p w14:paraId="4B175ECB" w14:textId="77777777" w:rsidR="00E339E9" w:rsidRPr="006F0F47" w:rsidRDefault="00E339E9">
    <w:pPr>
      <w:pStyle w:val="Header"/>
      <w:rPr>
        <w:rFonts w:ascii="Candara" w:hAnsi="Candara"/>
        <w:b/>
        <w:i/>
        <w:color w:val="0000FF"/>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A6CCB"/>
    <w:multiLevelType w:val="hybridMultilevel"/>
    <w:tmpl w:val="2FBCA222"/>
    <w:lvl w:ilvl="0" w:tplc="BAA4D9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3A1F6D"/>
    <w:multiLevelType w:val="hybridMultilevel"/>
    <w:tmpl w:val="E93AF51E"/>
    <w:lvl w:ilvl="0" w:tplc="0409000F">
      <w:start w:val="1"/>
      <w:numFmt w:val="lowerLetter"/>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39A458C"/>
    <w:multiLevelType w:val="hybridMultilevel"/>
    <w:tmpl w:val="AFB89D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4570B25"/>
    <w:multiLevelType w:val="hybridMultilevel"/>
    <w:tmpl w:val="2FBCA222"/>
    <w:lvl w:ilvl="0" w:tplc="BAA4D9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446F2B"/>
    <w:multiLevelType w:val="hybridMultilevel"/>
    <w:tmpl w:val="E7D2E4AC"/>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EBD27F7"/>
    <w:multiLevelType w:val="hybridMultilevel"/>
    <w:tmpl w:val="72EEB37E"/>
    <w:lvl w:ilvl="0" w:tplc="0409000F">
      <w:start w:val="8"/>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FB958AD"/>
    <w:multiLevelType w:val="hybridMultilevel"/>
    <w:tmpl w:val="2C1EC090"/>
    <w:lvl w:ilvl="0" w:tplc="0409000F">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136078F"/>
    <w:multiLevelType w:val="hybridMultilevel"/>
    <w:tmpl w:val="567AFD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22A141C"/>
    <w:multiLevelType w:val="hybridMultilevel"/>
    <w:tmpl w:val="B5D07B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3"/>
  </w:num>
  <w:num w:numId="3">
    <w:abstractNumId w:val="5"/>
  </w:num>
  <w:num w:numId="4">
    <w:abstractNumId w:val="1"/>
  </w:num>
  <w:num w:numId="5">
    <w:abstractNumId w:val="4"/>
  </w:num>
  <w:num w:numId="6">
    <w:abstractNumId w:val="2"/>
  </w:num>
  <w:num w:numId="7">
    <w:abstractNumId w:val="8"/>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F47"/>
    <w:rsid w:val="00044CA6"/>
    <w:rsid w:val="00054E0B"/>
    <w:rsid w:val="000823D7"/>
    <w:rsid w:val="003E7CA4"/>
    <w:rsid w:val="004970C0"/>
    <w:rsid w:val="004C1899"/>
    <w:rsid w:val="004D3731"/>
    <w:rsid w:val="00550280"/>
    <w:rsid w:val="005673A5"/>
    <w:rsid w:val="005A0F25"/>
    <w:rsid w:val="005C60FC"/>
    <w:rsid w:val="0069398A"/>
    <w:rsid w:val="006F0F47"/>
    <w:rsid w:val="00760181"/>
    <w:rsid w:val="008721D5"/>
    <w:rsid w:val="00895429"/>
    <w:rsid w:val="008B72EC"/>
    <w:rsid w:val="00946F27"/>
    <w:rsid w:val="009F1FC2"/>
    <w:rsid w:val="00A451F3"/>
    <w:rsid w:val="00A63D23"/>
    <w:rsid w:val="00B520AA"/>
    <w:rsid w:val="00C511CF"/>
    <w:rsid w:val="00C86FC5"/>
    <w:rsid w:val="00CF2D8C"/>
    <w:rsid w:val="00D552B7"/>
    <w:rsid w:val="00D6366A"/>
    <w:rsid w:val="00D70A71"/>
    <w:rsid w:val="00DC7CDD"/>
    <w:rsid w:val="00DD4383"/>
    <w:rsid w:val="00DE4C36"/>
    <w:rsid w:val="00DF21F9"/>
    <w:rsid w:val="00E339E9"/>
    <w:rsid w:val="00EB660B"/>
    <w:rsid w:val="00F6109F"/>
    <w:rsid w:val="00F96C3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09C0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7E2"/>
    <w:rPr>
      <w:rFonts w:asciiTheme="majorHAnsi" w:hAnsiTheme="maj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F47"/>
    <w:pPr>
      <w:tabs>
        <w:tab w:val="center" w:pos="4320"/>
        <w:tab w:val="right" w:pos="8640"/>
      </w:tabs>
    </w:pPr>
  </w:style>
  <w:style w:type="character" w:customStyle="1" w:styleId="HeaderChar">
    <w:name w:val="Header Char"/>
    <w:basedOn w:val="DefaultParagraphFont"/>
    <w:link w:val="Header"/>
    <w:uiPriority w:val="99"/>
    <w:rsid w:val="006F0F47"/>
    <w:rPr>
      <w:rFonts w:asciiTheme="majorHAnsi" w:hAnsiTheme="majorHAnsi"/>
      <w:sz w:val="22"/>
    </w:rPr>
  </w:style>
  <w:style w:type="paragraph" w:styleId="Footer">
    <w:name w:val="footer"/>
    <w:basedOn w:val="Normal"/>
    <w:link w:val="FooterChar"/>
    <w:uiPriority w:val="99"/>
    <w:unhideWhenUsed/>
    <w:rsid w:val="006F0F47"/>
    <w:pPr>
      <w:tabs>
        <w:tab w:val="center" w:pos="4320"/>
        <w:tab w:val="right" w:pos="8640"/>
      </w:tabs>
    </w:pPr>
  </w:style>
  <w:style w:type="character" w:customStyle="1" w:styleId="FooterChar">
    <w:name w:val="Footer Char"/>
    <w:basedOn w:val="DefaultParagraphFont"/>
    <w:link w:val="Footer"/>
    <w:uiPriority w:val="99"/>
    <w:rsid w:val="006F0F47"/>
    <w:rPr>
      <w:rFonts w:asciiTheme="majorHAnsi" w:hAnsiTheme="majorHAnsi"/>
      <w:sz w:val="22"/>
    </w:rPr>
  </w:style>
  <w:style w:type="paragraph" w:styleId="ListParagraph">
    <w:name w:val="List Paragraph"/>
    <w:basedOn w:val="Normal"/>
    <w:uiPriority w:val="34"/>
    <w:qFormat/>
    <w:rsid w:val="00F96C3C"/>
    <w:pPr>
      <w:ind w:left="720"/>
      <w:contextualSpacing/>
    </w:pPr>
  </w:style>
  <w:style w:type="paragraph" w:styleId="BalloonText">
    <w:name w:val="Balloon Text"/>
    <w:basedOn w:val="Normal"/>
    <w:link w:val="BalloonTextChar"/>
    <w:uiPriority w:val="99"/>
    <w:semiHidden/>
    <w:unhideWhenUsed/>
    <w:rsid w:val="00F610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109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7E2"/>
    <w:rPr>
      <w:rFonts w:asciiTheme="majorHAnsi" w:hAnsiTheme="maj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F47"/>
    <w:pPr>
      <w:tabs>
        <w:tab w:val="center" w:pos="4320"/>
        <w:tab w:val="right" w:pos="8640"/>
      </w:tabs>
    </w:pPr>
  </w:style>
  <w:style w:type="character" w:customStyle="1" w:styleId="HeaderChar">
    <w:name w:val="Header Char"/>
    <w:basedOn w:val="DefaultParagraphFont"/>
    <w:link w:val="Header"/>
    <w:uiPriority w:val="99"/>
    <w:rsid w:val="006F0F47"/>
    <w:rPr>
      <w:rFonts w:asciiTheme="majorHAnsi" w:hAnsiTheme="majorHAnsi"/>
      <w:sz w:val="22"/>
    </w:rPr>
  </w:style>
  <w:style w:type="paragraph" w:styleId="Footer">
    <w:name w:val="footer"/>
    <w:basedOn w:val="Normal"/>
    <w:link w:val="FooterChar"/>
    <w:uiPriority w:val="99"/>
    <w:unhideWhenUsed/>
    <w:rsid w:val="006F0F47"/>
    <w:pPr>
      <w:tabs>
        <w:tab w:val="center" w:pos="4320"/>
        <w:tab w:val="right" w:pos="8640"/>
      </w:tabs>
    </w:pPr>
  </w:style>
  <w:style w:type="character" w:customStyle="1" w:styleId="FooterChar">
    <w:name w:val="Footer Char"/>
    <w:basedOn w:val="DefaultParagraphFont"/>
    <w:link w:val="Footer"/>
    <w:uiPriority w:val="99"/>
    <w:rsid w:val="006F0F47"/>
    <w:rPr>
      <w:rFonts w:asciiTheme="majorHAnsi" w:hAnsiTheme="majorHAnsi"/>
      <w:sz w:val="22"/>
    </w:rPr>
  </w:style>
  <w:style w:type="paragraph" w:styleId="ListParagraph">
    <w:name w:val="List Paragraph"/>
    <w:basedOn w:val="Normal"/>
    <w:uiPriority w:val="34"/>
    <w:qFormat/>
    <w:rsid w:val="00F96C3C"/>
    <w:pPr>
      <w:ind w:left="720"/>
      <w:contextualSpacing/>
    </w:pPr>
  </w:style>
  <w:style w:type="paragraph" w:styleId="BalloonText">
    <w:name w:val="Balloon Text"/>
    <w:basedOn w:val="Normal"/>
    <w:link w:val="BalloonTextChar"/>
    <w:uiPriority w:val="99"/>
    <w:semiHidden/>
    <w:unhideWhenUsed/>
    <w:rsid w:val="00F610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109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531</Words>
  <Characters>3027</Characters>
  <Application>Microsoft Macintosh Word</Application>
  <DocSecurity>0</DocSecurity>
  <Lines>25</Lines>
  <Paragraphs>7</Paragraphs>
  <ScaleCrop>false</ScaleCrop>
  <Company>Vermont Technical College</Company>
  <LinksUpToDate>false</LinksUpToDate>
  <CharactersWithSpaces>3551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Richmond-Hall</dc:creator>
  <cp:keywords/>
  <cp:lastModifiedBy>Joan Richmond-Hall</cp:lastModifiedBy>
  <cp:revision>6</cp:revision>
  <dcterms:created xsi:type="dcterms:W3CDTF">2016-03-13T23:03:00Z</dcterms:created>
  <dcterms:modified xsi:type="dcterms:W3CDTF">2017-03-30T21:16:00Z</dcterms:modified>
</cp:coreProperties>
</file>