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75A9A" w14:textId="35F914D1" w:rsidR="00D10999" w:rsidRDefault="00372DA9" w:rsidP="004706F9">
      <w:pPr>
        <w:rPr>
          <w:rFonts w:ascii="Candara" w:hAnsi="Candara"/>
          <w:b/>
          <w:sz w:val="28"/>
        </w:rPr>
      </w:pPr>
      <w:r>
        <w:rPr>
          <w:rFonts w:ascii="Candara" w:hAnsi="Candara"/>
          <w:b/>
          <w:sz w:val="28"/>
        </w:rPr>
        <w:t>Lecture 1 Practice Quiz</w:t>
      </w:r>
      <w:r w:rsidR="009001A8">
        <w:rPr>
          <w:rFonts w:ascii="Candara" w:hAnsi="Candara"/>
          <w:b/>
          <w:sz w:val="28"/>
        </w:rPr>
        <w:t xml:space="preserve"> Key</w:t>
      </w:r>
    </w:p>
    <w:p w14:paraId="2E930FCA" w14:textId="7E35419C" w:rsidR="00F13D0F" w:rsidRPr="00F13D0F" w:rsidRDefault="00F13D0F" w:rsidP="004706F9">
      <w:pPr>
        <w:rPr>
          <w:rFonts w:ascii="Candara" w:hAnsi="Candara"/>
          <w:szCs w:val="22"/>
        </w:rPr>
      </w:pPr>
      <w:r>
        <w:rPr>
          <w:rFonts w:ascii="Candara" w:hAnsi="Candara"/>
          <w:szCs w:val="22"/>
        </w:rPr>
        <w:t>Practice quizzes are a resource you may choose to use to test</w:t>
      </w:r>
      <w:r w:rsidR="003C3C04">
        <w:rPr>
          <w:rFonts w:ascii="Candara" w:hAnsi="Candara"/>
          <w:szCs w:val="22"/>
        </w:rPr>
        <w:t xml:space="preserve"> you understanding of a topic, </w:t>
      </w:r>
      <w:r>
        <w:rPr>
          <w:rFonts w:ascii="Candara" w:hAnsi="Candara"/>
          <w:szCs w:val="22"/>
        </w:rPr>
        <w:t>or to prepare for graded quizzes or exams. The answer keys to practice quizzes are available to you at all times.</w:t>
      </w:r>
    </w:p>
    <w:p w14:paraId="598A6041" w14:textId="2DBECC1D" w:rsidR="006E2941" w:rsidRDefault="006E2941" w:rsidP="005E391A">
      <w:pPr>
        <w:pStyle w:val="ListParagraph"/>
        <w:ind w:left="1440"/>
        <w:rPr>
          <w:rFonts w:ascii="Candara" w:hAnsi="Candara"/>
        </w:rPr>
      </w:pPr>
    </w:p>
    <w:p w14:paraId="6198A094" w14:textId="77777777" w:rsidR="004F4391" w:rsidRPr="00E81B1B" w:rsidRDefault="004F4391" w:rsidP="004F4391">
      <w:pPr>
        <w:rPr>
          <w:rFonts w:ascii="Candara" w:hAnsi="Candara"/>
          <w:b/>
          <w:u w:val="single"/>
        </w:rPr>
      </w:pPr>
      <w:r w:rsidRPr="00E81B1B">
        <w:rPr>
          <w:rFonts w:ascii="Candara" w:hAnsi="Candara"/>
          <w:b/>
          <w:u w:val="single"/>
        </w:rPr>
        <w:t>1.1 Very brief history of the development of chemistry</w:t>
      </w:r>
    </w:p>
    <w:p w14:paraId="3DEF144F" w14:textId="01F3A12F" w:rsidR="00ED120D" w:rsidRDefault="0028062F" w:rsidP="00DE5881">
      <w:pPr>
        <w:pStyle w:val="ListParagraph"/>
        <w:ind w:left="360" w:hanging="360"/>
        <w:rPr>
          <w:rFonts w:ascii="Candara" w:hAnsi="Candara"/>
        </w:rPr>
      </w:pPr>
      <w:r>
        <w:rPr>
          <w:rFonts w:ascii="Candara" w:hAnsi="Candara"/>
        </w:rPr>
        <w:t>1</w:t>
      </w:r>
      <w:r w:rsidR="00FB53CD">
        <w:rPr>
          <w:rFonts w:ascii="Candara" w:hAnsi="Candara"/>
        </w:rPr>
        <w:t xml:space="preserve">. </w:t>
      </w:r>
      <w:r w:rsidR="00B353C2">
        <w:rPr>
          <w:rFonts w:ascii="Candara" w:hAnsi="Candara"/>
        </w:rPr>
        <w:t xml:space="preserve">In the lecture materials, </w:t>
      </w:r>
      <w:r w:rsidR="00FB53CD">
        <w:rPr>
          <w:rFonts w:ascii="Candara" w:hAnsi="Candara"/>
        </w:rPr>
        <w:t>I’ve very broadly sketched out four periods of the development of human knowledge:</w:t>
      </w:r>
    </w:p>
    <w:p w14:paraId="337353A1" w14:textId="11833EA5" w:rsidR="00FB53CD" w:rsidRDefault="00424C75" w:rsidP="00FB53CD">
      <w:pPr>
        <w:pStyle w:val="ListParagraph"/>
        <w:numPr>
          <w:ilvl w:val="0"/>
          <w:numId w:val="10"/>
        </w:numPr>
        <w:rPr>
          <w:rFonts w:ascii="Candara" w:hAnsi="Candara"/>
        </w:rPr>
      </w:pPr>
      <w:r>
        <w:rPr>
          <w:rFonts w:ascii="Candara" w:hAnsi="Candara"/>
        </w:rPr>
        <w:t>Divine authority</w:t>
      </w:r>
    </w:p>
    <w:p w14:paraId="6C5B9C2C" w14:textId="6EB4CA85" w:rsidR="00424C75" w:rsidRDefault="00424C75" w:rsidP="00FB53CD">
      <w:pPr>
        <w:pStyle w:val="ListParagraph"/>
        <w:numPr>
          <w:ilvl w:val="0"/>
          <w:numId w:val="10"/>
        </w:numPr>
        <w:rPr>
          <w:rFonts w:ascii="Candara" w:hAnsi="Candara"/>
        </w:rPr>
      </w:pPr>
      <w:r>
        <w:rPr>
          <w:rFonts w:ascii="Candara" w:hAnsi="Candara"/>
        </w:rPr>
        <w:t>Institutional authority that interprets divine authority</w:t>
      </w:r>
    </w:p>
    <w:p w14:paraId="730700C0" w14:textId="73BC58DB" w:rsidR="00424C75" w:rsidRDefault="00424C75" w:rsidP="00FB53CD">
      <w:pPr>
        <w:pStyle w:val="ListParagraph"/>
        <w:numPr>
          <w:ilvl w:val="0"/>
          <w:numId w:val="10"/>
        </w:numPr>
        <w:rPr>
          <w:rFonts w:ascii="Candara" w:hAnsi="Candara"/>
        </w:rPr>
      </w:pPr>
      <w:r>
        <w:rPr>
          <w:rFonts w:ascii="Candara" w:hAnsi="Candara"/>
        </w:rPr>
        <w:t>The pre-enlightenment period that developed alchemy</w:t>
      </w:r>
    </w:p>
    <w:p w14:paraId="28CA4B6D" w14:textId="58A8D273" w:rsidR="00424C75" w:rsidRDefault="00424C75" w:rsidP="00FB53CD">
      <w:pPr>
        <w:pStyle w:val="ListParagraph"/>
        <w:numPr>
          <w:ilvl w:val="0"/>
          <w:numId w:val="10"/>
        </w:numPr>
        <w:rPr>
          <w:rFonts w:ascii="Candara" w:hAnsi="Candara"/>
        </w:rPr>
      </w:pPr>
      <w:r>
        <w:rPr>
          <w:rFonts w:ascii="Candara" w:hAnsi="Candara"/>
        </w:rPr>
        <w:t>The enlightenment forward</w:t>
      </w:r>
    </w:p>
    <w:p w14:paraId="62045FD3" w14:textId="77777777" w:rsidR="005442A1" w:rsidRDefault="005442A1" w:rsidP="005442A1">
      <w:pPr>
        <w:ind w:left="360"/>
        <w:rPr>
          <w:rFonts w:ascii="Candara" w:hAnsi="Candara"/>
        </w:rPr>
      </w:pPr>
      <w:r>
        <w:rPr>
          <w:rFonts w:ascii="Candara" w:hAnsi="Candara"/>
        </w:rPr>
        <w:t>In which of these periods was knowledge ‘received’ and in which was knowledge actively sought after?</w:t>
      </w:r>
    </w:p>
    <w:p w14:paraId="021B69F2" w14:textId="77777777" w:rsidR="009001A8" w:rsidRPr="00E82E5C" w:rsidRDefault="005442A1" w:rsidP="009001A8">
      <w:pPr>
        <w:ind w:left="360"/>
        <w:rPr>
          <w:rFonts w:ascii="Candara" w:hAnsi="Candara"/>
          <w:color w:val="0000FF"/>
        </w:rPr>
      </w:pPr>
      <w:r>
        <w:rPr>
          <w:rFonts w:ascii="Candara" w:hAnsi="Candara"/>
        </w:rPr>
        <w:t xml:space="preserve"> </w:t>
      </w:r>
      <w:r w:rsidR="009001A8">
        <w:rPr>
          <w:rFonts w:ascii="Candara" w:hAnsi="Candara"/>
          <w:color w:val="0000FF"/>
        </w:rPr>
        <w:t xml:space="preserve">In the first two periods, divine authority and institutional authority, man </w:t>
      </w:r>
      <w:r w:rsidR="009001A8" w:rsidRPr="00E82E5C">
        <w:rPr>
          <w:rFonts w:ascii="Candara" w:hAnsi="Candara"/>
          <w:b/>
          <w:color w:val="0000FF"/>
        </w:rPr>
        <w:t>received</w:t>
      </w:r>
      <w:r w:rsidR="009001A8">
        <w:rPr>
          <w:rFonts w:ascii="Candara" w:hAnsi="Candara"/>
          <w:color w:val="0000FF"/>
        </w:rPr>
        <w:t xml:space="preserve"> knowledge from the divine, either directly or through a religious / governmental institution.</w:t>
      </w:r>
      <w:r w:rsidR="009001A8">
        <w:rPr>
          <w:rFonts w:ascii="Candara" w:hAnsi="Candara"/>
          <w:color w:val="0000FF"/>
        </w:rPr>
        <w:br/>
        <w:t xml:space="preserve">During the dawn of the enlightenment, and in the enlightenment itself, man </w:t>
      </w:r>
      <w:r w:rsidR="009001A8" w:rsidRPr="005B496F">
        <w:rPr>
          <w:rFonts w:ascii="Candara" w:hAnsi="Candara"/>
          <w:b/>
          <w:color w:val="0000FF"/>
        </w:rPr>
        <w:t>actively</w:t>
      </w:r>
      <w:r w:rsidR="009001A8">
        <w:rPr>
          <w:rFonts w:ascii="Candara" w:hAnsi="Candara"/>
          <w:color w:val="0000FF"/>
        </w:rPr>
        <w:t xml:space="preserve"> sought after knowledge through observation, experimentation and logic.</w:t>
      </w:r>
    </w:p>
    <w:p w14:paraId="1BA9B59C" w14:textId="7AA884DD" w:rsidR="00424C75" w:rsidRPr="00424C75" w:rsidRDefault="009001A8" w:rsidP="009001A8">
      <w:pPr>
        <w:rPr>
          <w:rFonts w:ascii="Candara" w:hAnsi="Candara"/>
        </w:rPr>
      </w:pPr>
      <w:r>
        <w:rPr>
          <w:rFonts w:ascii="Candara" w:hAnsi="Candara"/>
        </w:rPr>
        <w:t xml:space="preserve"> </w:t>
      </w:r>
    </w:p>
    <w:p w14:paraId="27D97E77" w14:textId="77777777" w:rsidR="004F4391" w:rsidRPr="00E81B1B" w:rsidRDefault="004F4391" w:rsidP="004F4391">
      <w:pPr>
        <w:rPr>
          <w:rFonts w:ascii="Candara" w:hAnsi="Candara"/>
          <w:b/>
          <w:u w:val="single"/>
        </w:rPr>
      </w:pPr>
      <w:r w:rsidRPr="00E81B1B">
        <w:rPr>
          <w:rFonts w:ascii="Candara" w:hAnsi="Candara"/>
          <w:b/>
          <w:u w:val="single"/>
        </w:rPr>
        <w:t>1.2 What is organic chemistry?</w:t>
      </w:r>
    </w:p>
    <w:p w14:paraId="58E016DA" w14:textId="629499D2" w:rsidR="004F4391" w:rsidRDefault="0028062F" w:rsidP="005E391A">
      <w:pPr>
        <w:pStyle w:val="ListParagraph"/>
        <w:ind w:left="0"/>
        <w:rPr>
          <w:rFonts w:ascii="Candara" w:hAnsi="Candara"/>
        </w:rPr>
      </w:pPr>
      <w:r>
        <w:rPr>
          <w:rFonts w:ascii="Candara" w:hAnsi="Candara"/>
        </w:rPr>
        <w:t>2</w:t>
      </w:r>
      <w:r w:rsidR="00DE5881">
        <w:rPr>
          <w:rFonts w:ascii="Candara" w:hAnsi="Candara"/>
        </w:rPr>
        <w:t xml:space="preserve">. </w:t>
      </w:r>
      <w:r w:rsidR="006B7629">
        <w:rPr>
          <w:rFonts w:ascii="Candara" w:hAnsi="Candara"/>
        </w:rPr>
        <w:t xml:space="preserve">What was vitalism and </w:t>
      </w:r>
      <w:r w:rsidR="00DE5881">
        <w:rPr>
          <w:rFonts w:ascii="Candara" w:hAnsi="Candara"/>
        </w:rPr>
        <w:t>How did chemists disprove ‘vitalism’ in the early 1800s?</w:t>
      </w:r>
    </w:p>
    <w:p w14:paraId="04DEF0C4" w14:textId="77777777" w:rsidR="009001A8" w:rsidRDefault="009001A8" w:rsidP="009001A8">
      <w:pPr>
        <w:ind w:left="360"/>
        <w:rPr>
          <w:rFonts w:ascii="Candara" w:hAnsi="Candara"/>
        </w:rPr>
      </w:pPr>
      <w:r>
        <w:rPr>
          <w:rFonts w:ascii="Candara" w:hAnsi="Candara"/>
          <w:color w:val="0000FF"/>
        </w:rPr>
        <w:t>Vitalism was the belief that biomolecules (organic molecules) contained a divine spark and could only be produced by the divine and the natural world created by the divine. In the early 1800s, chemists like Wöhler were able to synthesize small organic molecules, showing that man could produce the molecules of life.</w:t>
      </w:r>
    </w:p>
    <w:p w14:paraId="196A3416" w14:textId="77777777" w:rsidR="00DE5881" w:rsidRDefault="00DE5881" w:rsidP="005E391A">
      <w:pPr>
        <w:pStyle w:val="ListParagraph"/>
        <w:ind w:left="0"/>
        <w:rPr>
          <w:rFonts w:ascii="Candara" w:hAnsi="Candara"/>
        </w:rPr>
      </w:pPr>
    </w:p>
    <w:p w14:paraId="2F07B669" w14:textId="77777777" w:rsidR="004F4391" w:rsidRPr="008C6053" w:rsidRDefault="004F4391" w:rsidP="004F4391">
      <w:pPr>
        <w:rPr>
          <w:rFonts w:ascii="Candara" w:hAnsi="Candara"/>
          <w:b/>
          <w:u w:val="single"/>
        </w:rPr>
      </w:pPr>
      <w:r w:rsidRPr="008C6053">
        <w:rPr>
          <w:rFonts w:ascii="Candara" w:hAnsi="Candara"/>
          <w:b/>
          <w:u w:val="single"/>
        </w:rPr>
        <w:t>1.3 Atomic models: nuclear to quantum</w:t>
      </w:r>
    </w:p>
    <w:p w14:paraId="74649411" w14:textId="539F1023" w:rsidR="00415089" w:rsidRDefault="0028062F" w:rsidP="00415089">
      <w:pPr>
        <w:rPr>
          <w:rFonts w:ascii="Candara" w:hAnsi="Candara"/>
        </w:rPr>
      </w:pPr>
      <w:r>
        <w:rPr>
          <w:rFonts w:ascii="Candara" w:hAnsi="Candara"/>
        </w:rPr>
        <w:t>3</w:t>
      </w:r>
      <w:r w:rsidR="00415089">
        <w:rPr>
          <w:rFonts w:ascii="Candara" w:hAnsi="Candara"/>
        </w:rPr>
        <w:t>. Draw some diagrams to represent orbitals:</w:t>
      </w:r>
    </w:p>
    <w:p w14:paraId="51914331" w14:textId="77777777" w:rsidR="00415089" w:rsidRDefault="00415089" w:rsidP="00415089">
      <w:pPr>
        <w:ind w:left="540" w:hanging="180"/>
        <w:rPr>
          <w:rFonts w:ascii="Candara" w:hAnsi="Candara"/>
        </w:rPr>
      </w:pPr>
      <w:r>
        <w:rPr>
          <w:rFonts w:ascii="Candara" w:hAnsi="Candara"/>
        </w:rPr>
        <w:t>a. Draw one atom with these orbitals: 1s, 2s, 2p (all three ps)</w:t>
      </w:r>
    </w:p>
    <w:p w14:paraId="4CCB81BF" w14:textId="77777777" w:rsidR="00415089" w:rsidRDefault="00415089" w:rsidP="00415089">
      <w:pPr>
        <w:ind w:left="540" w:hanging="180"/>
        <w:rPr>
          <w:rFonts w:ascii="Candara" w:hAnsi="Candara"/>
        </w:rPr>
      </w:pPr>
      <w:r>
        <w:rPr>
          <w:rFonts w:ascii="Candara" w:hAnsi="Candara"/>
        </w:rPr>
        <w:t>b. Draw a nucleus with these orbitals: 2s, 3s, one p orbital in principle energy level 2 and one p orbital in principle energy level 3.</w:t>
      </w:r>
    </w:p>
    <w:p w14:paraId="363D5926" w14:textId="77777777" w:rsidR="00415089" w:rsidRDefault="00415089" w:rsidP="00415089">
      <w:pPr>
        <w:ind w:left="540" w:hanging="180"/>
        <w:rPr>
          <w:rFonts w:ascii="Candara" w:hAnsi="Candara"/>
        </w:rPr>
      </w:pPr>
      <w:r>
        <w:rPr>
          <w:rFonts w:ascii="Candara" w:hAnsi="Candara"/>
        </w:rPr>
        <w:t xml:space="preserve">                                              </w:t>
      </w:r>
      <w:r w:rsidRPr="00647EE0">
        <w:rPr>
          <w:rFonts w:ascii="Candara" w:hAnsi="Candara"/>
          <w:noProof/>
        </w:rPr>
        <mc:AlternateContent>
          <mc:Choice Requires="wpg">
            <w:drawing>
              <wp:inline distT="0" distB="0" distL="0" distR="0" wp14:anchorId="78A63425" wp14:editId="3B3D963E">
                <wp:extent cx="2500084" cy="920750"/>
                <wp:effectExtent l="0" t="0" r="14605" b="19050"/>
                <wp:docPr id="3" name="Group 68"/>
                <wp:cNvGraphicFramePr/>
                <a:graphic xmlns:a="http://schemas.openxmlformats.org/drawingml/2006/main">
                  <a:graphicData uri="http://schemas.microsoft.com/office/word/2010/wordprocessingGroup">
                    <wpg:wgp>
                      <wpg:cNvGrpSpPr/>
                      <wpg:grpSpPr>
                        <a:xfrm>
                          <a:off x="0" y="0"/>
                          <a:ext cx="2500084" cy="920750"/>
                          <a:chOff x="0" y="0"/>
                          <a:chExt cx="2500084" cy="920750"/>
                        </a:xfrm>
                      </wpg:grpSpPr>
                      <wps:wsp>
                        <wps:cNvPr id="6" name="Oval 6"/>
                        <wps:cNvSpPr/>
                        <wps:spPr>
                          <a:xfrm>
                            <a:off x="1463121" y="0"/>
                            <a:ext cx="935514" cy="920750"/>
                          </a:xfrm>
                          <a:prstGeom prst="ellipse">
                            <a:avLst/>
                          </a:prstGeom>
                          <a:solidFill>
                            <a:schemeClr val="accent1">
                              <a:lumMod val="60000"/>
                              <a:lumOff val="4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30BE1D1"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40640" y="153670"/>
                            <a:ext cx="585075" cy="614680"/>
                          </a:xfrm>
                          <a:prstGeom prst="ellipse">
                            <a:avLst/>
                          </a:prstGeom>
                          <a:solidFill>
                            <a:schemeClr val="accent1">
                              <a:lumMod val="20000"/>
                              <a:lumOff val="8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102B922"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wps:cNvSpPr/>
                        <wps:spPr>
                          <a:xfrm>
                            <a:off x="162560" y="290830"/>
                            <a:ext cx="361555" cy="335280"/>
                          </a:xfrm>
                          <a:prstGeom prst="ellipse">
                            <a:avLst/>
                          </a:prstGeom>
                          <a:solidFill>
                            <a:schemeClr val="accent1">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684706"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37245" y="1130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FCE9C62"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37245" y="53467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5E0C7DC"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7"/>
                        <wps:cNvSpPr/>
                        <wps:spPr>
                          <a:xfrm rot="5400000">
                            <a:off x="420125" y="3162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17E538A"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rot="5400000">
                            <a:off x="41985" y="30861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A1A5812"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Oval 85"/>
                        <wps:cNvSpPr/>
                        <wps:spPr>
                          <a:xfrm rot="5400000">
                            <a:off x="246732" y="356870"/>
                            <a:ext cx="181535" cy="217095"/>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B2FCC62"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208625" y="303967"/>
                            <a:ext cx="264795" cy="288925"/>
                          </a:xfrm>
                          <a:prstGeom prst="rect">
                            <a:avLst/>
                          </a:prstGeom>
                          <a:noFill/>
                        </wps:spPr>
                        <wps:txbx>
                          <w:txbxContent>
                            <w:p w14:paraId="6C9B3FA2" w14:textId="77777777" w:rsidR="009001A8" w:rsidRDefault="009001A8" w:rsidP="00415089">
                              <w:pPr>
                                <w:pStyle w:val="NormalWeb"/>
                                <w:spacing w:before="0" w:beforeAutospacing="0" w:after="0" w:afterAutospacing="0"/>
                              </w:pPr>
                              <w:r>
                                <w:rPr>
                                  <w:rFonts w:ascii="Wingdings" w:eastAsia="Wingdings" w:hAnsi="Wingdings" w:cs="Wingdings"/>
                                  <w:color w:val="000000" w:themeColor="text1"/>
                                  <w:kern w:val="24"/>
                                  <w:sz w:val="28"/>
                                  <w:szCs w:val="28"/>
                                </w:rPr>
                                <w:sym w:font="Wingdings" w:char="009F"/>
                              </w:r>
                            </w:p>
                          </w:txbxContent>
                        </wps:txbx>
                        <wps:bodyPr wrap="none" rtlCol="0">
                          <a:spAutoFit/>
                        </wps:bodyPr>
                      </wps:wsp>
                      <wps:wsp>
                        <wps:cNvPr id="87" name="Oval 87"/>
                        <wps:cNvSpPr/>
                        <wps:spPr>
                          <a:xfrm>
                            <a:off x="1635760" y="153670"/>
                            <a:ext cx="585075" cy="614680"/>
                          </a:xfrm>
                          <a:prstGeom prst="ellipse">
                            <a:avLst/>
                          </a:prstGeom>
                          <a:solidFill>
                            <a:schemeClr val="accent1">
                              <a:lumMod val="20000"/>
                              <a:lumOff val="8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F8086F9"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1832365" y="1130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AC0269D"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1832365" y="53467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3D081B6"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rot="5400000">
                            <a:off x="2106535" y="208356"/>
                            <a:ext cx="272973" cy="514125"/>
                          </a:xfrm>
                          <a:prstGeom prst="ellipse">
                            <a:avLst/>
                          </a:prstGeom>
                          <a:solidFill>
                            <a:schemeClr val="accent3">
                              <a:lumMod val="75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B622863"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rot="5400000">
                            <a:off x="1473873" y="204150"/>
                            <a:ext cx="272973" cy="514125"/>
                          </a:xfrm>
                          <a:prstGeom prst="ellipse">
                            <a:avLst/>
                          </a:prstGeom>
                          <a:solidFill>
                            <a:schemeClr val="accent3">
                              <a:lumMod val="75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44E57A6" w14:textId="77777777" w:rsidR="009001A8" w:rsidRDefault="009001A8" w:rsidP="0041508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797562" y="300478"/>
                            <a:ext cx="264795" cy="288925"/>
                          </a:xfrm>
                          <a:prstGeom prst="rect">
                            <a:avLst/>
                          </a:prstGeom>
                          <a:noFill/>
                        </wps:spPr>
                        <wps:txbx>
                          <w:txbxContent>
                            <w:p w14:paraId="519EE3EF" w14:textId="77777777" w:rsidR="009001A8" w:rsidRDefault="009001A8" w:rsidP="00415089">
                              <w:pPr>
                                <w:pStyle w:val="NormalWeb"/>
                                <w:spacing w:before="0" w:beforeAutospacing="0" w:after="0" w:afterAutospacing="0"/>
                              </w:pPr>
                              <w:r>
                                <w:rPr>
                                  <w:rFonts w:ascii="Wingdings" w:eastAsia="Wingdings" w:hAnsi="Wingdings" w:cs="Wingdings"/>
                                  <w:color w:val="000000" w:themeColor="text1"/>
                                  <w:kern w:val="24"/>
                                  <w:sz w:val="28"/>
                                  <w:szCs w:val="28"/>
                                </w:rPr>
                                <w:sym w:font="Wingdings" w:char="009F"/>
                              </w:r>
                            </w:p>
                          </w:txbxContent>
                        </wps:txbx>
                        <wps:bodyPr wrap="none" rtlCol="0">
                          <a:spAutoFit/>
                        </wps:bodyPr>
                      </wps:wsp>
                    </wpg:wgp>
                  </a:graphicData>
                </a:graphic>
              </wp:inline>
            </w:drawing>
          </mc:Choice>
          <mc:Fallback>
            <w:pict>
              <v:group id="Group 68" o:spid="_x0000_s1026" style="width:196.85pt;height:72.5pt;mso-position-horizontal-relative:char;mso-position-vertical-relative:line" coordsize="2500084,920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">
                <v:oval id="Oval 6" o:spid="_x0000_s1027" style="position:absolute;left:1463121;width:935514;height:920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ruXxgAA&#10;ANoAAAAPAAAAZHJzL2Rvd25yZXYueG1sRI9Ba8JAFITvhf6H5RV6qxtzCJq6Sitoq6BgWijeHtnX&#10;JDT7Nma3MfrrXUHwOMzMN8xk1ptadNS6yrKC4SACQZxbXXGh4Ptr8TIC4TyyxtoyKTiRg9n08WGC&#10;qbZH3lGX+UIECLsUFZTeN6mULi/JoBvYhjh4v7Y16INsC6lbPAa4qWUcRYk0WHFYKLGheUn5X/Zv&#10;FKzHH5tDE/8MR9vcdst6t38/r/ZKPT/1b68gPPX+Hr61P7WCBK5Xwg2Q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OruXxgAAANoAAAAPAAAAAAAAAAAAAAAAAJcCAABkcnMv&#10;ZG93bnJldi54bWxQSwUGAAAAAAQABAD1AAAAigMAAAAA&#10;" fillcolor="#95b3d7 [1940]" strokecolor="#95b3d7 [1940]">
                  <v:textbox>
                    <w:txbxContent>
                      <w:p w14:paraId="430BE1D1" w14:textId="77777777" w:rsidR="009001A8" w:rsidRDefault="009001A8" w:rsidP="00415089">
                        <w:pPr>
                          <w:rPr>
                            <w:rFonts w:eastAsia="Times New Roman" w:cs="Times New Roman"/>
                          </w:rPr>
                        </w:pPr>
                      </w:p>
                    </w:txbxContent>
                  </v:textbox>
                </v:oval>
                <v:oval id="Oval 7" o:spid="_x0000_s1028" style="position:absolute;left:40640;top:153670;width:585075;height:614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N2JxAAA&#10;ANoAAAAPAAAAZHJzL2Rvd25yZXYueG1sRI9Ba8JAFITvBf/D8gRvdWMCraSuQQJCD22h0Yu31+wz&#10;CWbfht3VxP76bqHQ4zAz3zCbYjK9uJHznWUFq2UCgri2uuNGwfGwf1yD8AFZY2+ZFNzJQ7GdPWww&#10;13bkT7pVoRERwj5HBW0IQy6lr1sy6Jd2II7e2TqDIUrXSO1wjHDTyzRJnqTBjuNCiwOVLdWX6moU&#10;+NPb96E6m+qafZRrlO9faZo5pRbzafcCItAU/sN/7Vet4Bl+r8Qb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jdicQAAADaAAAADwAAAAAAAAAAAAAAAACXAgAAZHJzL2Rv&#10;d25yZXYueG1sUEsFBgAAAAAEAAQA9QAAAIgDAAAAAA==&#10;" fillcolor="#dbe5f1 [660]" strokecolor="#95b3d7 [1940]">
                  <v:textbox>
                    <w:txbxContent>
                      <w:p w14:paraId="5102B922" w14:textId="77777777" w:rsidR="009001A8" w:rsidRDefault="009001A8" w:rsidP="00415089">
                        <w:pPr>
                          <w:rPr>
                            <w:rFonts w:eastAsia="Times New Roman" w:cs="Times New Roman"/>
                          </w:rPr>
                        </w:pPr>
                      </w:p>
                    </w:txbxContent>
                  </v:textbox>
                </v:oval>
                <v:oval id="Oval 9" o:spid="_x0000_s1029" style="position:absolute;left:162560;top:290830;width:361555;height:335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2dWwgAA&#10;ANoAAAAPAAAAZHJzL2Rvd25yZXYueG1sRI9Ba8JAFITvBf/D8oTe6qZpKxpdQxEKCl6qOeT4yD53&#10;Q7NvQ3ar6b/vCoLHYWa+Ydbl6DpxoSG0nhW8zjIQxI3XLRsF1enrZQEiRGSNnWdS8EcBys3kaY2F&#10;9lf+pssxGpEgHApUYGPsCylDY8lhmPmeOHlnPziMSQ5G6gGvCe46mWfZXDpsOS1Y7Glrqfk5/joF&#10;9bvZWZvt64OpTP4m+WPJ271Sz9PxcwUi0hgf4Xt7pxUs4XYl3Q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PZ1bCAAAA2gAAAA8AAAAAAAAAAAAAAAAAlwIAAGRycy9kb3du&#10;cmV2LnhtbFBLBQYAAAAABAAEAPUAAACGAwAAAAA=&#10;" fillcolor="#95b3d7 [1940]" stroked="f">
                  <v:textbox>
                    <w:txbxContent>
                      <w:p w14:paraId="40684706" w14:textId="77777777" w:rsidR="009001A8" w:rsidRDefault="009001A8" w:rsidP="00415089">
                        <w:pPr>
                          <w:rPr>
                            <w:rFonts w:eastAsia="Times New Roman" w:cs="Times New Roman"/>
                          </w:rPr>
                        </w:pPr>
                      </w:p>
                    </w:txbxContent>
                  </v:textbox>
                </v:oval>
                <v:oval id="Oval 10" o:spid="_x0000_s1030" style="position:absolute;left:237245;top:11303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rw8xAAA&#10;ANsAAAAPAAAAZHJzL2Rvd25yZXYueG1sRI9Ba8MwDIXvhf0Ho8FurdMUti6tG0ZhMAg7LOnuaqwm&#10;obEcYi9N//10GOwm8Z7e+7TPZ9ericbQeTawXiWgiGtvO24MnKr35RZUiMgWe89k4E4B8sPDYo+Z&#10;9Tf+oqmMjZIQDhkaaGMcMq1D3ZLDsPIDsWgXPzqMso6NtiPeJNz1Ok2SZ+2wY2locaBjS/W1/HEG&#10;kJLNMS3qe/EynF+ry+f3ppp6Y54e57cdqEhz/Df/XX9YwRd6+UUG0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a8PMQAAADbAAAADwAAAAAAAAAAAAAAAACXAgAAZHJzL2Rv&#10;d25yZXYueG1sUEsFBgAAAAAEAAQA9QAAAIgDAAAAAA==&#10;" fillcolor="#c2d69b [1942]" strokecolor="#76923c [2406]">
                  <v:fill opacity="32896f"/>
                  <v:textbox>
                    <w:txbxContent>
                      <w:p w14:paraId="7FCE9C62" w14:textId="77777777" w:rsidR="009001A8" w:rsidRDefault="009001A8" w:rsidP="00415089">
                        <w:pPr>
                          <w:rPr>
                            <w:rFonts w:eastAsia="Times New Roman" w:cs="Times New Roman"/>
                          </w:rPr>
                        </w:pPr>
                      </w:p>
                    </w:txbxContent>
                  </v:textbox>
                </v:oval>
                <v:oval id="Oval 13" o:spid="_x0000_s1031" style="position:absolute;left:237245;top:53467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CJLwQAA&#10;ANsAAAAPAAAAZHJzL2Rvd25yZXYueG1sRE9LS8NAEL4L/odlhN7MxgbaGrMpEhAKxYNNex+zkwdm&#10;Z0N2TdJ/7xaE3ubje062X0wvJhpdZ1nBSxSDIK6s7rhRcC4/nncgnEfW2FsmBVdysM8fHzJMtZ35&#10;i6aTb0QIYZeigtb7IZXSVS0ZdJEdiANX29GgD3BspB5xDuGml+s43kiDHYeGFgcqWqp+Tr9GAVKc&#10;FOtjdT1uh+/Xsv68JOXUK7V6Wt7fQHha/F387z7oMD+B2y/hAJ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QiS8EAAADbAAAADwAAAAAAAAAAAAAAAACXAgAAZHJzL2Rvd25y&#10;ZXYueG1sUEsFBgAAAAAEAAQA9QAAAIUDAAAAAA==&#10;" fillcolor="#c2d69b [1942]" strokecolor="#76923c [2406]">
                  <v:fill opacity="32896f"/>
                  <v:textbox>
                    <w:txbxContent>
                      <w:p w14:paraId="55E0C7DC" w14:textId="77777777" w:rsidR="009001A8" w:rsidRDefault="009001A8" w:rsidP="00415089">
                        <w:pPr>
                          <w:rPr>
                            <w:rFonts w:eastAsia="Times New Roman" w:cs="Times New Roman"/>
                          </w:rPr>
                        </w:pPr>
                      </w:p>
                    </w:txbxContent>
                  </v:textbox>
                </v:oval>
                <v:oval id="Oval 17" o:spid="_x0000_s1032" style="position:absolute;left:420125;top:316230;width:205590;height:2895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vR/wgAA&#10;ANsAAAAPAAAAZHJzL2Rvd25yZXYueG1sRE9Li8IwEL4L+x/CLHjTdBV3pRplWVgQxIMPFo9jM7bV&#10;ZhKaWKu/3iwI3ubje8503ppKNFT70rKCj34CgjizuuRcwW772xuD8AFZY2WZFNzIw3z21pliqu2V&#10;19RsQi5iCPsUFRQhuFRKnxVk0PetI47c0dYGQ4R1LnWN1xhuKjlIkk9psOTYUKCjn4Ky8+ZiFFxW&#10;wz+3bMzwsLSngVvs76uRPinVfW+/JyACteElfroXOs7/gv9f4g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e9H/CAAAA2wAAAA8AAAAAAAAAAAAAAAAAlwIAAGRycy9kb3du&#10;cmV2LnhtbFBLBQYAAAAABAAEAPUAAACGAwAAAAA=&#10;" fillcolor="#c2d69b [1942]" strokecolor="#76923c [2406]">
                  <v:fill opacity="32896f"/>
                  <v:textbox>
                    <w:txbxContent>
                      <w:p w14:paraId="217E538A" w14:textId="77777777" w:rsidR="009001A8" w:rsidRDefault="009001A8" w:rsidP="00415089">
                        <w:pPr>
                          <w:rPr>
                            <w:rFonts w:eastAsia="Times New Roman" w:cs="Times New Roman"/>
                          </w:rPr>
                        </w:pPr>
                      </w:p>
                    </w:txbxContent>
                  </v:textbox>
                </v:oval>
                <v:oval id="Oval 18" o:spid="_x0000_s1033" style="position:absolute;left:41985;top:308610;width:205590;height:2895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WANxQAA&#10;ANsAAAAPAAAAZHJzL2Rvd25yZXYueG1sRI9Ba8JAEIXvBf/DMkJvdaNiKamriCAI4kFbSo/T7DSJ&#10;zc4u2TWm/nrnIHib4b1575v5sneN6qiNtWcD41EGirjwtubSwOfH5uUNVEzIFhvPZOCfIiwXg6c5&#10;5tZf+EDdMZVKQjjmaKBKKeRax6Iih3HkA7Fov751mGRtS21bvEi4a/Qky161w5qlocJA64qKv+PZ&#10;GTjvp19h17npz86fJmH7fd3P7MmY52G/egeVqE8P8/16awVfYOUXGUAv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YA3FAAAA2wAAAA8AAAAAAAAAAAAAAAAAlwIAAGRycy9k&#10;b3ducmV2LnhtbFBLBQYAAAAABAAEAPUAAACJAwAAAAA=&#10;" fillcolor="#c2d69b [1942]" strokecolor="#76923c [2406]">
                  <v:fill opacity="32896f"/>
                  <v:textbox>
                    <w:txbxContent>
                      <w:p w14:paraId="6A1A5812" w14:textId="77777777" w:rsidR="009001A8" w:rsidRDefault="009001A8" w:rsidP="00415089">
                        <w:pPr>
                          <w:rPr>
                            <w:rFonts w:eastAsia="Times New Roman" w:cs="Times New Roman"/>
                          </w:rPr>
                        </w:pPr>
                      </w:p>
                    </w:txbxContent>
                  </v:textbox>
                </v:oval>
                <v:oval id="Oval 85" o:spid="_x0000_s1034" style="position:absolute;left:246732;top:356870;width:181535;height:2170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loUwwAA&#10;ANsAAAAPAAAAZHJzL2Rvd25yZXYueG1sRI9Bi8IwFITvwv6H8Ba8abqKIl2jLIIgiAddEY9vm2db&#10;bV5CE2v11xthweMwM98w03lrKtFQ7UvLCr76CQjizOqScwX732VvAsIHZI2VZVJwJw/z2Udniqm2&#10;N95Sswu5iBD2KSooQnCplD4ryKDvW0ccvZOtDYYo61zqGm8Rbio5SJKxNFhyXCjQ0aKg7LK7GgXX&#10;zfDg1o0Z/q3teeBWx8dmpM9KdT/bn28QgdrwDv+3V1rBZASvL/EH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yloUwwAAANsAAAAPAAAAAAAAAAAAAAAAAJcCAABkcnMvZG93&#10;bnJldi54bWxQSwUGAAAAAAQABAD1AAAAhwMAAAAA&#10;" fillcolor="#c2d69b [1942]" strokecolor="#76923c [2406]">
                  <v:fill opacity="32896f"/>
                  <v:textbox>
                    <w:txbxContent>
                      <w:p w14:paraId="2B2FCC62" w14:textId="77777777" w:rsidR="009001A8" w:rsidRDefault="009001A8" w:rsidP="00415089">
                        <w:pPr>
                          <w:rPr>
                            <w:rFonts w:eastAsia="Times New Roman" w:cs="Times New Roman"/>
                          </w:rPr>
                        </w:pPr>
                      </w:p>
                    </w:txbxContent>
                  </v:textbox>
                </v:oval>
                <v:shapetype id="_x0000_t202" coordsize="21600,21600" o:spt="202" path="m0,0l0,21600,21600,21600,21600,0xe">
                  <v:stroke joinstyle="miter"/>
                  <v:path gradientshapeok="t" o:connecttype="rect"/>
                </v:shapetype>
                <v:shape id="Text Box 86" o:spid="_x0000_s1035" type="#_x0000_t202" style="position:absolute;left:208625;top:303967;width:264795;height:2889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1KzwwAA&#10;ANsAAAAPAAAAZHJzL2Rvd25yZXYueG1sRI/RasJAFETfC/7DcoW+NRulFY2uItqCb63RD7hkb7Np&#10;sndDdpukfn23UPBxmDkzzGY32kb01PnKsYJZkoIgLpyuuFRwvbw9LUH4gKyxcUwKfsjDbjt52GCm&#10;3cBn6vNQiljCPkMFJoQ2k9IXhiz6xLXE0ft0ncUQZVdK3eEQy20j52m6kBYrjgsGWzoYKur82ypY&#10;pva9rlfzD2+fb7MXczi61/ZLqcfpuF+DCDSGe/ifPunILeDvS/wB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1KzwwAAANsAAAAPAAAAAAAAAAAAAAAAAJcCAABkcnMvZG93&#10;bnJldi54bWxQSwUGAAAAAAQABAD1AAAAhwMAAAAA&#10;" filled="f" stroked="f">
                  <v:textbox style="mso-fit-shape-to-text:t">
                    <w:txbxContent>
                      <w:p w14:paraId="6C9B3FA2" w14:textId="77777777" w:rsidR="009001A8" w:rsidRDefault="009001A8" w:rsidP="00415089">
                        <w:pPr>
                          <w:pStyle w:val="NormalWeb"/>
                          <w:spacing w:before="0" w:beforeAutospacing="0" w:after="0" w:afterAutospacing="0"/>
                        </w:pPr>
                        <w:r>
                          <w:rPr>
                            <w:rFonts w:ascii="Wingdings" w:eastAsia="Wingdings" w:hAnsi="Wingdings" w:cs="Wingdings"/>
                            <w:color w:val="000000" w:themeColor="text1"/>
                            <w:kern w:val="24"/>
                            <w:sz w:val="28"/>
                            <w:szCs w:val="28"/>
                          </w:rPr>
                          <w:sym w:font="Wingdings" w:char="009F"/>
                        </w:r>
                      </w:p>
                    </w:txbxContent>
                  </v:textbox>
                </v:shape>
                <v:oval id="Oval 87" o:spid="_x0000_s1036" style="position:absolute;left:1635760;top:153670;width:585075;height:614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T5AxAAA&#10;ANsAAAAPAAAAZHJzL2Rvd25yZXYueG1sRI9Ba8JAFITvhf6H5RV6q5tG0JC6iggFD1ow8eLtNftM&#10;gtm3YXfV1F/fFQSPw8x8w8wWg+nEhZxvLSv4HCUgiCurW64V7MvvjwyED8gaO8uk4I88LOavLzPM&#10;tb3yji5FqEWEsM9RQRNCn0vpq4YM+pHtiaN3tM5giNLVUju8RrjpZJokE2mw5bjQYE+rhqpTcTYK&#10;/GFzK4ujKc7jn1WGcvubpmOn1PvbsPwCEWgIz/CjvdYKsincv8Qf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U+QMQAAADbAAAADwAAAAAAAAAAAAAAAACXAgAAZHJzL2Rv&#10;d25yZXYueG1sUEsFBgAAAAAEAAQA9QAAAIgDAAAAAA==&#10;" fillcolor="#dbe5f1 [660]" strokecolor="#95b3d7 [1940]">
                  <v:textbox>
                    <w:txbxContent>
                      <w:p w14:paraId="5F8086F9" w14:textId="77777777" w:rsidR="009001A8" w:rsidRDefault="009001A8" w:rsidP="00415089">
                        <w:pPr>
                          <w:rPr>
                            <w:rFonts w:eastAsia="Times New Roman" w:cs="Times New Roman"/>
                          </w:rPr>
                        </w:pPr>
                      </w:p>
                    </w:txbxContent>
                  </v:textbox>
                </v:oval>
                <v:oval id="Oval 88" o:spid="_x0000_s1037" style="position:absolute;left:1832365;top:11303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iW9vQAA&#10;ANsAAAAPAAAAZHJzL2Rvd25yZXYueG1sRE9LCsIwEN0L3iGM4E5TFfxUo4ggCOJCq/uxGdtiMylN&#10;rPX2ZiG4fLz/atOaUjRUu8KygtEwAkGcWl1wpuCa7AdzEM4jaywtk4IPOdisu50Vxtq++UzNxWci&#10;hLCLUUHufRVL6dKcDLqhrYgD97C1QR9gnUld4zuEm1KOo2gqDRYcGnKsaJdT+ry8jAKkaLIbH9PP&#10;cVbdF8njdJskTalUv9dulyA8tf4v/rkPWsE8jA1fw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dqiW9vQAAANsAAAAPAAAAAAAAAAAAAAAAAJcCAABkcnMvZG93bnJldi54&#10;bWxQSwUGAAAAAAQABAD1AAAAgQMAAAAA&#10;" fillcolor="#c2d69b [1942]" strokecolor="#76923c [2406]">
                  <v:fill opacity="32896f"/>
                  <v:textbox>
                    <w:txbxContent>
                      <w:p w14:paraId="4AC0269D" w14:textId="77777777" w:rsidR="009001A8" w:rsidRDefault="009001A8" w:rsidP="00415089">
                        <w:pPr>
                          <w:rPr>
                            <w:rFonts w:eastAsia="Times New Roman" w:cs="Times New Roman"/>
                          </w:rPr>
                        </w:pPr>
                      </w:p>
                    </w:txbxContent>
                  </v:textbox>
                </v:oval>
                <v:oval id="Oval 89" o:spid="_x0000_s1038" style="position:absolute;left:1832365;top:53467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5oAmwQAA&#10;ANsAAAAPAAAAZHJzL2Rvd25yZXYueG1sRI9Bi8IwFITvgv8hvAVvmq6C1q5RRBAE8aDV+7N5tmWb&#10;l9LEWv+9EQSPw8x8wyxWnalES40rLSv4HUUgiDOrS84VnNPtMAbhPLLGyjIpeJKD1bLfW2Ci7YOP&#10;1J58LgKEXYIKCu/rREqXFWTQjWxNHLybbQz6IJtc6gYfAW4qOY6iqTRYclgosKZNQdn/6W4UIEWT&#10;zXifPfez+jpPb4fLJG0rpQY/3foPhKfOf8Of9k4riOfw/hJ+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uaAJsEAAADbAAAADwAAAAAAAAAAAAAAAACXAgAAZHJzL2Rvd25y&#10;ZXYueG1sUEsFBgAAAAAEAAQA9QAAAIUDAAAAAA==&#10;" fillcolor="#c2d69b [1942]" strokecolor="#76923c [2406]">
                  <v:fill opacity="32896f"/>
                  <v:textbox>
                    <w:txbxContent>
                      <w:p w14:paraId="43D081B6" w14:textId="77777777" w:rsidR="009001A8" w:rsidRDefault="009001A8" w:rsidP="00415089">
                        <w:pPr>
                          <w:rPr>
                            <w:rFonts w:eastAsia="Times New Roman" w:cs="Times New Roman"/>
                          </w:rPr>
                        </w:pPr>
                      </w:p>
                    </w:txbxContent>
                  </v:textbox>
                </v:oval>
                <v:oval id="Oval 90" o:spid="_x0000_s1039" style="position:absolute;left:2106535;top:208356;width:272973;height:5141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xS4wAAA&#10;ANsAAAAPAAAAZHJzL2Rvd25yZXYueG1sRE9Na4NAEL0X+h+WKfTWrIlQEusqJiDNLanppbeJO1WJ&#10;OyvuJpp/3z0Eeny87zSfTS9uNLrOsoLlIgJBXFvdcaPg+1S+rUE4j6yxt0wK7uQgz56fUky0nfiL&#10;bpVvRAhhl6CC1vshkdLVLRl0CzsQB+7XjgZ9gGMj9YhTCDe9XEXRuzTYcWhocaBdS/WluhoF2/iH&#10;Sj58HqaiWrOx0fl4is9Kvb7MxQcIT7P/Fz/ce61gE9aHL+EHyOw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wxS4wAAAANsAAAAPAAAAAAAAAAAAAAAAAJcCAABkcnMvZG93bnJl&#10;di54bWxQSwUGAAAAAAQABAD1AAAAhAMAAAAA&#10;" fillcolor="#76923c [2406]" strokecolor="#76923c [2406]">
                  <v:fill opacity="32896f"/>
                  <v:textbox>
                    <w:txbxContent>
                      <w:p w14:paraId="5B622863" w14:textId="77777777" w:rsidR="009001A8" w:rsidRDefault="009001A8" w:rsidP="00415089">
                        <w:pPr>
                          <w:rPr>
                            <w:rFonts w:eastAsia="Times New Roman" w:cs="Times New Roman"/>
                          </w:rPr>
                        </w:pPr>
                      </w:p>
                    </w:txbxContent>
                  </v:textbox>
                </v:oval>
                <v:oval id="Oval 91" o:spid="_x0000_s1040" style="position:absolute;left:1473873;top:204150;width:272973;height:5141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7EjwwAA&#10;ANsAAAAPAAAAZHJzL2Rvd25yZXYueG1sRI9Ba8JAFITvBf/D8oTe6sYGRKOraCG0t7TRi7dn9pkE&#10;s29DdpvEf+8KhR6HmfmG2exG04ieOldbVjCfRSCIC6trLhWcjunbEoTzyBoby6TgTg5228nLBhNt&#10;B/6hPvelCBB2CSqovG8TKV1RkUE3sy1x8K62M+iD7EqpOxwC3DTyPYoW0mDNYaHClj4qKm75r1Fw&#10;iM+UcvaZDft8ycZGl+9jfFHqdTru1yA8jf4//Nf+0gpWc3h+CT9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j7EjwwAAANsAAAAPAAAAAAAAAAAAAAAAAJcCAABkcnMvZG93&#10;bnJldi54bWxQSwUGAAAAAAQABAD1AAAAhwMAAAAA&#10;" fillcolor="#76923c [2406]" strokecolor="#76923c [2406]">
                  <v:fill opacity="32896f"/>
                  <v:textbox>
                    <w:txbxContent>
                      <w:p w14:paraId="244E57A6" w14:textId="77777777" w:rsidR="009001A8" w:rsidRDefault="009001A8" w:rsidP="00415089">
                        <w:pPr>
                          <w:rPr>
                            <w:rFonts w:eastAsia="Times New Roman" w:cs="Times New Roman"/>
                          </w:rPr>
                        </w:pPr>
                      </w:p>
                    </w:txbxContent>
                  </v:textbox>
                </v:oval>
                <v:shape id="Text Box 92" o:spid="_x0000_s1041" type="#_x0000_t202" style="position:absolute;left:1797562;top:300478;width:264795;height:2889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cJtwwAA&#10;ANsAAAAPAAAAZHJzL2Rvd25yZXYueG1sRI/RasJAFETfhf7Dcgu+6cZQi0ZXKbaCb9a0H3DJXrNp&#10;sndDdqvRr3cFwcdhZs4wy3VvG3GizleOFUzGCQjiwumKSwW/P9vRDIQPyBobx6TgQh7Wq5fBEjPt&#10;znygUx5KESHsM1RgQmgzKX1hyKIfu5Y4ekfXWQxRdqXUHZ4j3DYyTZJ3abHiuGCwpY2hos7/rYJZ&#10;Yvd1PU+/vX27TqZm8+m+2j+lhq/9xwJEoD48w4/2TiuYp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DcJtwwAAANsAAAAPAAAAAAAAAAAAAAAAAJcCAABkcnMvZG93&#10;bnJldi54bWxQSwUGAAAAAAQABAD1AAAAhwMAAAAA&#10;" filled="f" stroked="f">
                  <v:textbox style="mso-fit-shape-to-text:t">
                    <w:txbxContent>
                      <w:p w14:paraId="519EE3EF" w14:textId="77777777" w:rsidR="009001A8" w:rsidRDefault="009001A8" w:rsidP="00415089">
                        <w:pPr>
                          <w:pStyle w:val="NormalWeb"/>
                          <w:spacing w:before="0" w:beforeAutospacing="0" w:after="0" w:afterAutospacing="0"/>
                        </w:pPr>
                        <w:r>
                          <w:rPr>
                            <w:rFonts w:ascii="Wingdings" w:eastAsia="Wingdings" w:hAnsi="Wingdings" w:cs="Wingdings"/>
                            <w:color w:val="000000" w:themeColor="text1"/>
                            <w:kern w:val="24"/>
                            <w:sz w:val="28"/>
                            <w:szCs w:val="28"/>
                          </w:rPr>
                          <w:sym w:font="Wingdings" w:char="009F"/>
                        </w:r>
                      </w:p>
                    </w:txbxContent>
                  </v:textbox>
                </v:shape>
                <w10:anchorlock/>
              </v:group>
            </w:pict>
          </mc:Fallback>
        </mc:AlternateContent>
      </w:r>
    </w:p>
    <w:p w14:paraId="6AC8F00B" w14:textId="2AA736D7" w:rsidR="00434626" w:rsidRDefault="0028062F" w:rsidP="00434626">
      <w:pPr>
        <w:ind w:left="360" w:hanging="360"/>
        <w:rPr>
          <w:rFonts w:ascii="Candara" w:hAnsi="Candara"/>
        </w:rPr>
      </w:pPr>
      <w:r>
        <w:rPr>
          <w:rFonts w:ascii="Candara" w:hAnsi="Candara"/>
        </w:rPr>
        <w:t>4</w:t>
      </w:r>
      <w:r w:rsidR="00434626">
        <w:rPr>
          <w:rFonts w:ascii="Candara" w:hAnsi="Candara"/>
        </w:rPr>
        <w:t>. What is the major difference between the Rutherford model of the nuclear atom and the Bohr model of the quantum atom?</w:t>
      </w:r>
    </w:p>
    <w:p w14:paraId="39ADB694" w14:textId="77777777" w:rsidR="00434626" w:rsidRPr="00550533" w:rsidRDefault="00434626" w:rsidP="00434626">
      <w:pPr>
        <w:ind w:left="360" w:hanging="360"/>
        <w:rPr>
          <w:rFonts w:ascii="Candara" w:hAnsi="Candara"/>
          <w:color w:val="0000FF"/>
        </w:rPr>
      </w:pPr>
      <w:r>
        <w:rPr>
          <w:rFonts w:ascii="Candara" w:hAnsi="Candara"/>
        </w:rPr>
        <w:tab/>
      </w:r>
      <w:r>
        <w:rPr>
          <w:rFonts w:ascii="Candara" w:hAnsi="Candara"/>
          <w:color w:val="0000FF"/>
        </w:rPr>
        <w:t>The Rutherford model merely holds that the atom has a tiny, dense, central nucleus of protons and neutrons and that the vast majority of the atom’s volume consists of a diffuse cloud of electrons. The Bohr model structures the electrons into orbits around the nucleus at specific and fixed quantum energy levels.</w:t>
      </w:r>
    </w:p>
    <w:p w14:paraId="58422AD9" w14:textId="77777777" w:rsidR="00434626" w:rsidRDefault="00434626" w:rsidP="00434626">
      <w:pPr>
        <w:rPr>
          <w:rFonts w:ascii="Candara" w:hAnsi="Candara"/>
        </w:rPr>
      </w:pPr>
    </w:p>
    <w:p w14:paraId="768E5D99" w14:textId="77777777" w:rsidR="00C634DC" w:rsidRDefault="00C634DC" w:rsidP="003C1409">
      <w:pPr>
        <w:ind w:left="360" w:hanging="360"/>
        <w:rPr>
          <w:rFonts w:ascii="Candara" w:hAnsi="Candara"/>
        </w:rPr>
      </w:pPr>
    </w:p>
    <w:p w14:paraId="14DE07DC" w14:textId="63D378E1" w:rsidR="008A6FE6" w:rsidRDefault="0028062F" w:rsidP="003C1409">
      <w:pPr>
        <w:ind w:left="360" w:hanging="360"/>
        <w:rPr>
          <w:rFonts w:ascii="Candara" w:hAnsi="Candara"/>
        </w:rPr>
      </w:pPr>
      <w:r>
        <w:rPr>
          <w:rFonts w:ascii="Candara" w:hAnsi="Candara"/>
        </w:rPr>
        <w:lastRenderedPageBreak/>
        <w:t>5</w:t>
      </w:r>
      <w:r w:rsidR="008A6FE6">
        <w:rPr>
          <w:rFonts w:ascii="Candara" w:hAnsi="Candara"/>
        </w:rPr>
        <w:t>. What’s the relationship between an atom’s valence electron number and the charge it takes as an ion? Why?</w:t>
      </w:r>
    </w:p>
    <w:p w14:paraId="5F492E44" w14:textId="2B5F7546" w:rsidR="009571CA" w:rsidRDefault="009571CA" w:rsidP="003C1409">
      <w:pPr>
        <w:ind w:left="360"/>
        <w:rPr>
          <w:rFonts w:ascii="Candara" w:hAnsi="Candara"/>
          <w:color w:val="0000FF"/>
        </w:rPr>
      </w:pPr>
      <w:r>
        <w:rPr>
          <w:rFonts w:ascii="Candara" w:hAnsi="Candara"/>
          <w:color w:val="0000FF"/>
        </w:rPr>
        <w:t xml:space="preserve">With exception of atoms in column IVA, an atoms charge </w:t>
      </w:r>
      <w:r w:rsidR="003C1409">
        <w:rPr>
          <w:rFonts w:ascii="Candara" w:hAnsi="Candara"/>
          <w:color w:val="0000FF"/>
        </w:rPr>
        <w:t xml:space="preserve">is determined by how many ve- the atom must lose (if less than four ve-) or gain (if greater than four ve-) in order to fill the atom’s valence shell. For most atoms a full valence shell requires 8 electrons; for H and He only 2 electrons are needed to fill the valence shell. </w:t>
      </w:r>
      <w:r w:rsidR="003C1409">
        <w:rPr>
          <w:rFonts w:ascii="Candara" w:hAnsi="Candara"/>
          <w:color w:val="0000FF"/>
        </w:rPr>
        <w:br/>
      </w:r>
      <w:r w:rsidR="00BF72F3">
        <w:rPr>
          <w:rFonts w:ascii="Candara" w:hAnsi="Candara"/>
          <w:color w:val="0000FF"/>
        </w:rPr>
        <w:t xml:space="preserve">If an atom’s number of ve- is less then 4, then the atom will take a </w:t>
      </w:r>
      <w:r w:rsidR="00BF72F3">
        <w:rPr>
          <w:rFonts w:ascii="Candara" w:hAnsi="Candara"/>
          <w:color w:val="0000FF"/>
          <w:u w:val="single"/>
        </w:rPr>
        <w:t>positive</w:t>
      </w:r>
      <w:r w:rsidR="00BF72F3">
        <w:rPr>
          <w:rFonts w:ascii="Candara" w:hAnsi="Candara"/>
          <w:color w:val="0000FF"/>
        </w:rPr>
        <w:t xml:space="preserve"> charge </w:t>
      </w:r>
      <w:r w:rsidR="00BF72F3" w:rsidRPr="00BF72F3">
        <w:rPr>
          <w:rFonts w:ascii="Candara" w:hAnsi="Candara"/>
          <w:color w:val="0000FF"/>
          <w:u w:val="single"/>
        </w:rPr>
        <w:t>equal</w:t>
      </w:r>
      <w:r w:rsidR="00BF72F3">
        <w:rPr>
          <w:rFonts w:ascii="Candara" w:hAnsi="Candara"/>
          <w:color w:val="0000FF"/>
        </w:rPr>
        <w:t xml:space="preserve"> to the number of ve-.</w:t>
      </w:r>
    </w:p>
    <w:p w14:paraId="6BD940D5" w14:textId="5A263E9A" w:rsidR="00BF72F3" w:rsidRPr="00BF72F3" w:rsidRDefault="00BF72F3" w:rsidP="003C1409">
      <w:pPr>
        <w:ind w:left="360"/>
        <w:rPr>
          <w:rFonts w:ascii="Candara" w:hAnsi="Candara"/>
          <w:color w:val="0000FF"/>
        </w:rPr>
      </w:pPr>
      <w:r>
        <w:rPr>
          <w:rFonts w:ascii="Candara" w:hAnsi="Candara"/>
          <w:color w:val="0000FF"/>
        </w:rPr>
        <w:t xml:space="preserve">If an atom’s number of ve- is greater than 4, then the atom will take a </w:t>
      </w:r>
      <w:r>
        <w:rPr>
          <w:rFonts w:ascii="Candara" w:hAnsi="Candara"/>
          <w:color w:val="0000FF"/>
          <w:u w:val="single"/>
        </w:rPr>
        <w:t>negative</w:t>
      </w:r>
      <w:r>
        <w:rPr>
          <w:rFonts w:ascii="Candara" w:hAnsi="Candara"/>
          <w:color w:val="0000FF"/>
        </w:rPr>
        <w:t xml:space="preserve"> charge equal to 8 – ve- number.</w:t>
      </w:r>
    </w:p>
    <w:p w14:paraId="4B0B8AF0" w14:textId="77777777" w:rsidR="008A6FE6" w:rsidRDefault="008A6FE6" w:rsidP="00434626">
      <w:pPr>
        <w:rPr>
          <w:rFonts w:ascii="Candara" w:hAnsi="Candara"/>
        </w:rPr>
      </w:pPr>
    </w:p>
    <w:p w14:paraId="1224A42C" w14:textId="703741C7" w:rsidR="00C626E0" w:rsidRDefault="0028062F" w:rsidP="00C626E0">
      <w:pPr>
        <w:rPr>
          <w:rFonts w:ascii="Candara" w:hAnsi="Candara"/>
        </w:rPr>
      </w:pPr>
      <w:r>
        <w:rPr>
          <w:rFonts w:ascii="Candara" w:hAnsi="Candara"/>
        </w:rPr>
        <w:t>6</w:t>
      </w:r>
      <w:r w:rsidR="00C626E0">
        <w:rPr>
          <w:rFonts w:ascii="Candara" w:hAnsi="Candara"/>
        </w:rPr>
        <w:t xml:space="preserve">. </w:t>
      </w:r>
      <w:r w:rsidR="00C626E0" w:rsidRPr="00CA2611">
        <w:rPr>
          <w:rFonts w:ascii="Candara" w:hAnsi="Candara"/>
        </w:rPr>
        <w:t>What does the term “ground state” mean?</w:t>
      </w:r>
    </w:p>
    <w:p w14:paraId="22BADD11" w14:textId="77777777" w:rsidR="00C626E0" w:rsidRDefault="00C626E0" w:rsidP="00C626E0">
      <w:pPr>
        <w:ind w:left="360"/>
        <w:rPr>
          <w:rFonts w:ascii="Candara" w:hAnsi="Candara"/>
        </w:rPr>
      </w:pPr>
      <w:r w:rsidRPr="00CA2611">
        <w:rPr>
          <w:rFonts w:ascii="Candara" w:hAnsi="Candara"/>
          <w:color w:val="0000FF"/>
        </w:rPr>
        <w:t>An atom or molecule’s ground state is it’s lowest energy state.</w:t>
      </w:r>
    </w:p>
    <w:p w14:paraId="2E0E5BAE" w14:textId="77777777" w:rsidR="00EF6273" w:rsidRDefault="00EF6273" w:rsidP="00434626">
      <w:pPr>
        <w:rPr>
          <w:rFonts w:ascii="Candara" w:hAnsi="Candara"/>
        </w:rPr>
      </w:pPr>
    </w:p>
    <w:p w14:paraId="36435AB4" w14:textId="77777777" w:rsidR="004F4391" w:rsidRDefault="004F4391" w:rsidP="004F4391">
      <w:pPr>
        <w:rPr>
          <w:rFonts w:ascii="Candara" w:hAnsi="Candara"/>
          <w:b/>
          <w:u w:val="single"/>
        </w:rPr>
      </w:pPr>
      <w:r w:rsidRPr="007E1B81">
        <w:rPr>
          <w:rFonts w:ascii="Candara" w:hAnsi="Candara"/>
          <w:b/>
          <w:u w:val="single"/>
        </w:rPr>
        <w:t>1.4 All about orbitals</w:t>
      </w:r>
    </w:p>
    <w:p w14:paraId="0DF27A7A" w14:textId="359EA1E8" w:rsidR="0022382B" w:rsidRDefault="0028062F" w:rsidP="004F4391">
      <w:pPr>
        <w:rPr>
          <w:rFonts w:ascii="Candara" w:hAnsi="Candara"/>
        </w:rPr>
      </w:pPr>
      <w:r>
        <w:rPr>
          <w:rFonts w:ascii="Candara" w:hAnsi="Candara"/>
        </w:rPr>
        <w:t>7</w:t>
      </w:r>
      <w:r w:rsidR="0022382B">
        <w:rPr>
          <w:rFonts w:ascii="Candara" w:hAnsi="Candara"/>
        </w:rPr>
        <w:t xml:space="preserve">. How do orbitals change with principle </w:t>
      </w:r>
      <w:r w:rsidR="00E02D35">
        <w:rPr>
          <w:rFonts w:ascii="Candara" w:hAnsi="Candara"/>
        </w:rPr>
        <w:t>quantum numbers</w:t>
      </w:r>
      <w:r w:rsidR="0022382B">
        <w:rPr>
          <w:rFonts w:ascii="Candara" w:hAnsi="Candara"/>
        </w:rPr>
        <w:t>?</w:t>
      </w:r>
    </w:p>
    <w:p w14:paraId="5FEA3E4C" w14:textId="03E6CF75" w:rsidR="004F4391" w:rsidRDefault="0022382B" w:rsidP="0022382B">
      <w:pPr>
        <w:rPr>
          <w:rFonts w:ascii="Candara" w:hAnsi="Candara"/>
        </w:rPr>
      </w:pPr>
      <w:r>
        <w:rPr>
          <w:rFonts w:ascii="Candara" w:hAnsi="Candara"/>
        </w:rPr>
        <w:t xml:space="preserve">      a.  Draw p orbitals at three different principle </w:t>
      </w:r>
      <w:r w:rsidR="00E02D35">
        <w:rPr>
          <w:rFonts w:ascii="Candara" w:hAnsi="Candara"/>
        </w:rPr>
        <w:t>quantum numbers</w:t>
      </w:r>
      <w:r>
        <w:rPr>
          <w:rFonts w:ascii="Candara" w:hAnsi="Candara"/>
        </w:rPr>
        <w:t xml:space="preserve"> (or shell</w:t>
      </w:r>
      <w:r w:rsidR="00E02D35">
        <w:rPr>
          <w:rFonts w:ascii="Candara" w:hAnsi="Candara"/>
        </w:rPr>
        <w:t>s</w:t>
      </w:r>
      <w:r>
        <w:rPr>
          <w:rFonts w:ascii="Candara" w:hAnsi="Candara"/>
        </w:rPr>
        <w:t>): 1, 2 and 3.</w:t>
      </w:r>
    </w:p>
    <w:p w14:paraId="78134ADE" w14:textId="69B730FC" w:rsidR="0022382B" w:rsidRDefault="00E02D35" w:rsidP="0022382B">
      <w:pPr>
        <w:rPr>
          <w:rFonts w:ascii="Candara" w:hAnsi="Candara"/>
        </w:rPr>
      </w:pPr>
      <w:r>
        <w:rPr>
          <w:rFonts w:ascii="Candara" w:hAnsi="Candara"/>
        </w:rPr>
        <w:t xml:space="preserve">      b. </w:t>
      </w:r>
      <w:r w:rsidR="0059354F">
        <w:rPr>
          <w:rFonts w:ascii="Candara" w:hAnsi="Candara"/>
        </w:rPr>
        <w:t>Add</w:t>
      </w:r>
      <w:r>
        <w:rPr>
          <w:rFonts w:ascii="Candara" w:hAnsi="Candara"/>
        </w:rPr>
        <w:t xml:space="preserve"> an arrow showing in which direction energy levels of these orbitals increases.</w:t>
      </w:r>
    </w:p>
    <w:p w14:paraId="56C7D9E8" w14:textId="2F31E9C1" w:rsidR="00E02D35" w:rsidRDefault="00E02D35" w:rsidP="0022382B">
      <w:pPr>
        <w:rPr>
          <w:rFonts w:ascii="Candara" w:hAnsi="Candara"/>
        </w:rPr>
      </w:pPr>
      <w:r>
        <w:rPr>
          <w:rFonts w:ascii="Candara" w:hAnsi="Candara"/>
        </w:rPr>
        <w:t xml:space="preserve">      c. </w:t>
      </w:r>
      <w:r w:rsidR="0059354F">
        <w:rPr>
          <w:rFonts w:ascii="Candara" w:hAnsi="Candara"/>
        </w:rPr>
        <w:t>Add</w:t>
      </w:r>
      <w:r>
        <w:rPr>
          <w:rFonts w:ascii="Candara" w:hAnsi="Candara"/>
        </w:rPr>
        <w:t xml:space="preserve"> an arrow showing in which direction orbital size increases.</w:t>
      </w:r>
    </w:p>
    <w:p w14:paraId="2506BA5F" w14:textId="12C4D1AD" w:rsidR="00E02D35" w:rsidRDefault="0059354F" w:rsidP="0022382B">
      <w:pPr>
        <w:rPr>
          <w:rFonts w:ascii="Candara" w:hAnsi="Candara"/>
        </w:rPr>
      </w:pPr>
      <w:r>
        <w:rPr>
          <w:rFonts w:ascii="Candara" w:hAnsi="Candara"/>
        </w:rPr>
        <w:t xml:space="preserve">     d.  Add an arrow showing in which direction distance from the nucleus increases.</w:t>
      </w:r>
    </w:p>
    <w:p w14:paraId="4091D81A" w14:textId="439563CA" w:rsidR="0059354F" w:rsidRPr="0030745C" w:rsidRDefault="0059354F" w:rsidP="0022382B">
      <w:pPr>
        <w:rPr>
          <w:rFonts w:ascii="Candara" w:hAnsi="Candara"/>
          <w:color w:val="0000FF"/>
        </w:rPr>
      </w:pPr>
      <w:r w:rsidRPr="0030745C">
        <w:rPr>
          <w:rFonts w:ascii="Candara" w:hAnsi="Candara"/>
          <w:color w:val="0000FF"/>
        </w:rPr>
        <w:t xml:space="preserve">     a. All p orbitals are ‘dumbell’ shaped.</w:t>
      </w:r>
    </w:p>
    <w:p w14:paraId="33DF212B" w14:textId="7533C9A9" w:rsidR="0059354F" w:rsidRPr="0030745C" w:rsidRDefault="0059354F" w:rsidP="0059354F">
      <w:pPr>
        <w:rPr>
          <w:rFonts w:ascii="Candara" w:hAnsi="Candara"/>
          <w:color w:val="0000FF"/>
        </w:rPr>
      </w:pPr>
      <w:r w:rsidRPr="0030745C">
        <w:rPr>
          <w:rFonts w:ascii="Candara" w:hAnsi="Candara"/>
          <w:color w:val="0000FF"/>
        </w:rPr>
        <w:t xml:space="preserve">     b. Energy level increases 1 </w:t>
      </w:r>
      <w:r w:rsidRPr="0030745C">
        <w:rPr>
          <w:rFonts w:ascii="Candara" w:hAnsi="Candara"/>
          <w:color w:val="0000FF"/>
        </w:rPr>
        <w:sym w:font="Wingdings" w:char="F0E0"/>
      </w:r>
      <w:r w:rsidRPr="0030745C">
        <w:rPr>
          <w:rFonts w:ascii="Candara" w:hAnsi="Candara"/>
          <w:color w:val="0000FF"/>
        </w:rPr>
        <w:t xml:space="preserve"> 3.</w:t>
      </w:r>
    </w:p>
    <w:p w14:paraId="15268387" w14:textId="187911D9" w:rsidR="0059354F" w:rsidRPr="0030745C" w:rsidRDefault="0059354F" w:rsidP="0022382B">
      <w:pPr>
        <w:rPr>
          <w:rFonts w:ascii="Candara" w:hAnsi="Candara"/>
          <w:color w:val="0000FF"/>
        </w:rPr>
      </w:pPr>
      <w:r w:rsidRPr="0030745C">
        <w:rPr>
          <w:rFonts w:ascii="Candara" w:hAnsi="Candara"/>
          <w:color w:val="0000FF"/>
        </w:rPr>
        <w:t xml:space="preserve">     c. Orbital size increases 1 </w:t>
      </w:r>
      <w:r w:rsidRPr="0030745C">
        <w:rPr>
          <w:rFonts w:ascii="Candara" w:hAnsi="Candara"/>
          <w:color w:val="0000FF"/>
        </w:rPr>
        <w:sym w:font="Wingdings" w:char="F0E0"/>
      </w:r>
      <w:r w:rsidRPr="0030745C">
        <w:rPr>
          <w:rFonts w:ascii="Candara" w:hAnsi="Candara"/>
          <w:color w:val="0000FF"/>
        </w:rPr>
        <w:t xml:space="preserve"> 3.</w:t>
      </w:r>
    </w:p>
    <w:p w14:paraId="3938DE4E" w14:textId="311ED3A0" w:rsidR="0059354F" w:rsidRPr="0030745C" w:rsidRDefault="0059354F" w:rsidP="0022382B">
      <w:pPr>
        <w:rPr>
          <w:rFonts w:ascii="Candara" w:hAnsi="Candara"/>
          <w:color w:val="0000FF"/>
        </w:rPr>
      </w:pPr>
      <w:r w:rsidRPr="0030745C">
        <w:rPr>
          <w:rFonts w:ascii="Candara" w:hAnsi="Candara"/>
          <w:color w:val="0000FF"/>
        </w:rPr>
        <w:t xml:space="preserve">     d. </w:t>
      </w:r>
      <w:r w:rsidR="0030745C" w:rsidRPr="0030745C">
        <w:rPr>
          <w:rFonts w:ascii="Candara" w:hAnsi="Candara"/>
          <w:color w:val="0000FF"/>
        </w:rPr>
        <w:t xml:space="preserve">Distance from the nucleus increases 1 </w:t>
      </w:r>
      <w:r w:rsidR="0030745C" w:rsidRPr="0030745C">
        <w:rPr>
          <w:rFonts w:ascii="Candara" w:hAnsi="Candara"/>
          <w:color w:val="0000FF"/>
        </w:rPr>
        <w:sym w:font="Wingdings" w:char="F0E0"/>
      </w:r>
      <w:r w:rsidR="0030745C" w:rsidRPr="0030745C">
        <w:rPr>
          <w:rFonts w:ascii="Candara" w:hAnsi="Candara"/>
          <w:color w:val="0000FF"/>
        </w:rPr>
        <w:t xml:space="preserve"> 3.</w:t>
      </w:r>
    </w:p>
    <w:p w14:paraId="7312BE63" w14:textId="77777777" w:rsidR="0030745C" w:rsidRDefault="0030745C" w:rsidP="0022382B">
      <w:pPr>
        <w:rPr>
          <w:rFonts w:ascii="Candara" w:hAnsi="Candara"/>
        </w:rPr>
      </w:pPr>
    </w:p>
    <w:p w14:paraId="68B703A3" w14:textId="637497D6" w:rsidR="00783C25" w:rsidRDefault="0028062F" w:rsidP="0022382B">
      <w:pPr>
        <w:rPr>
          <w:rFonts w:ascii="Candara" w:hAnsi="Candara"/>
        </w:rPr>
      </w:pPr>
      <w:r>
        <w:rPr>
          <w:rFonts w:ascii="Candara" w:hAnsi="Candara"/>
        </w:rPr>
        <w:t>8</w:t>
      </w:r>
      <w:r w:rsidR="00783C25">
        <w:rPr>
          <w:rFonts w:ascii="Candara" w:hAnsi="Candara"/>
        </w:rPr>
        <w:t>. In which of these orbitals does an electron possess the most potential energy?</w:t>
      </w:r>
    </w:p>
    <w:p w14:paraId="17365545" w14:textId="79180FD2" w:rsidR="00783C25" w:rsidRDefault="00783C25" w:rsidP="00783C25">
      <w:pPr>
        <w:pStyle w:val="ListParagraph"/>
        <w:numPr>
          <w:ilvl w:val="0"/>
          <w:numId w:val="13"/>
        </w:numPr>
        <w:rPr>
          <w:rFonts w:ascii="Candara" w:hAnsi="Candara"/>
        </w:rPr>
      </w:pPr>
      <w:r>
        <w:rPr>
          <w:rFonts w:ascii="Candara" w:hAnsi="Candara"/>
        </w:rPr>
        <w:t>4s</w:t>
      </w:r>
    </w:p>
    <w:p w14:paraId="0D0AF9A6" w14:textId="1B41FBA1" w:rsidR="00783C25" w:rsidRDefault="00783C25" w:rsidP="00783C25">
      <w:pPr>
        <w:pStyle w:val="ListParagraph"/>
        <w:numPr>
          <w:ilvl w:val="0"/>
          <w:numId w:val="13"/>
        </w:numPr>
        <w:rPr>
          <w:rFonts w:ascii="Candara" w:hAnsi="Candara"/>
        </w:rPr>
      </w:pPr>
      <w:r>
        <w:rPr>
          <w:rFonts w:ascii="Candara" w:hAnsi="Candara"/>
        </w:rPr>
        <w:t>5s</w:t>
      </w:r>
    </w:p>
    <w:p w14:paraId="2B23E62C" w14:textId="548B06AA" w:rsidR="00783C25" w:rsidRDefault="00783C25" w:rsidP="00783C25">
      <w:pPr>
        <w:pStyle w:val="ListParagraph"/>
        <w:numPr>
          <w:ilvl w:val="0"/>
          <w:numId w:val="13"/>
        </w:numPr>
        <w:rPr>
          <w:rFonts w:ascii="Candara" w:hAnsi="Candara"/>
        </w:rPr>
      </w:pPr>
      <w:r>
        <w:rPr>
          <w:rFonts w:ascii="Candara" w:hAnsi="Candara"/>
        </w:rPr>
        <w:t>5p</w:t>
      </w:r>
    </w:p>
    <w:p w14:paraId="4D5F1A91" w14:textId="535A1C1B" w:rsidR="00783C25" w:rsidRDefault="00783C25" w:rsidP="00783C25">
      <w:pPr>
        <w:pStyle w:val="ListParagraph"/>
        <w:numPr>
          <w:ilvl w:val="0"/>
          <w:numId w:val="13"/>
        </w:numPr>
        <w:rPr>
          <w:rFonts w:ascii="Candara" w:hAnsi="Candara"/>
        </w:rPr>
      </w:pPr>
      <w:r>
        <w:rPr>
          <w:rFonts w:ascii="Candara" w:hAnsi="Candara"/>
        </w:rPr>
        <w:t>5d</w:t>
      </w:r>
      <w:r w:rsidR="00382BA4">
        <w:rPr>
          <w:rFonts w:ascii="Candara" w:hAnsi="Candara"/>
        </w:rPr>
        <w:tab/>
      </w:r>
      <w:r w:rsidR="00382BA4" w:rsidRPr="00382BA4">
        <w:rPr>
          <w:rFonts w:ascii="Candara" w:hAnsi="Candara"/>
          <w:color w:val="0000FF"/>
        </w:rPr>
        <w:sym w:font="Wingdings" w:char="F0DF"/>
      </w:r>
    </w:p>
    <w:p w14:paraId="748B875D" w14:textId="2F601CA9" w:rsidR="00783C25" w:rsidRPr="00783C25" w:rsidRDefault="00783C25" w:rsidP="00783C25">
      <w:pPr>
        <w:pStyle w:val="ListParagraph"/>
        <w:numPr>
          <w:ilvl w:val="0"/>
          <w:numId w:val="13"/>
        </w:numPr>
        <w:rPr>
          <w:rFonts w:ascii="Candara" w:hAnsi="Candara"/>
        </w:rPr>
      </w:pPr>
      <w:r>
        <w:rPr>
          <w:rFonts w:ascii="Candara" w:hAnsi="Candara"/>
        </w:rPr>
        <w:t>4d</w:t>
      </w:r>
    </w:p>
    <w:p w14:paraId="50138085" w14:textId="77777777" w:rsidR="00783C25" w:rsidRPr="0022382B" w:rsidRDefault="00783C25" w:rsidP="0022382B">
      <w:pPr>
        <w:rPr>
          <w:rFonts w:ascii="Candara" w:hAnsi="Candara"/>
        </w:rPr>
      </w:pPr>
    </w:p>
    <w:p w14:paraId="0E73EFE4" w14:textId="77777777" w:rsidR="004F4391" w:rsidRPr="007E1B81" w:rsidRDefault="004F4391" w:rsidP="004F4391">
      <w:pPr>
        <w:rPr>
          <w:rFonts w:ascii="Candara" w:hAnsi="Candara"/>
          <w:b/>
          <w:u w:val="single"/>
        </w:rPr>
      </w:pPr>
      <w:r w:rsidRPr="007E1B81">
        <w:rPr>
          <w:rFonts w:ascii="Candara" w:hAnsi="Candara"/>
          <w:b/>
          <w:u w:val="single"/>
        </w:rPr>
        <w:t>1.5 How orbitals fill: electron configuration</w:t>
      </w:r>
    </w:p>
    <w:p w14:paraId="3864CF5D" w14:textId="79F7214E" w:rsidR="004F4391" w:rsidRDefault="0028062F" w:rsidP="0028062F">
      <w:pPr>
        <w:tabs>
          <w:tab w:val="left" w:pos="540"/>
        </w:tabs>
        <w:ind w:left="360" w:hanging="360"/>
        <w:rPr>
          <w:rFonts w:ascii="Candara" w:hAnsi="Candara"/>
        </w:rPr>
      </w:pPr>
      <w:r>
        <w:rPr>
          <w:rFonts w:ascii="Candara" w:hAnsi="Candara"/>
        </w:rPr>
        <w:t>9</w:t>
      </w:r>
      <w:r w:rsidR="00A92F57">
        <w:rPr>
          <w:rFonts w:ascii="Candara" w:hAnsi="Candara"/>
        </w:rPr>
        <w:t>.  Three rules govern the way in which electrons fill atomic orbita</w:t>
      </w:r>
      <w:r w:rsidR="00A14DB4">
        <w:rPr>
          <w:rFonts w:ascii="Candara" w:hAnsi="Candara"/>
        </w:rPr>
        <w:t>ls. State each of these ‘rules’.</w:t>
      </w:r>
    </w:p>
    <w:p w14:paraId="643C453F" w14:textId="6E57EFD2" w:rsidR="00A92F57" w:rsidRDefault="006D207F" w:rsidP="006D207F">
      <w:pPr>
        <w:ind w:left="360"/>
        <w:rPr>
          <w:rFonts w:ascii="Candara" w:hAnsi="Candara"/>
        </w:rPr>
      </w:pPr>
      <w:r>
        <w:rPr>
          <w:rFonts w:ascii="Candara" w:hAnsi="Candara"/>
        </w:rPr>
        <w:t xml:space="preserve"> </w:t>
      </w:r>
      <w:r w:rsidR="00A92F57">
        <w:rPr>
          <w:rFonts w:ascii="Candara" w:hAnsi="Candara"/>
        </w:rPr>
        <w:t>a. the Aufbau principle</w:t>
      </w:r>
    </w:p>
    <w:p w14:paraId="467E356C" w14:textId="6EEC081D" w:rsidR="00A92F57" w:rsidRDefault="006D207F" w:rsidP="006D207F">
      <w:pPr>
        <w:ind w:left="360"/>
        <w:rPr>
          <w:rFonts w:ascii="Candara" w:hAnsi="Candara"/>
        </w:rPr>
      </w:pPr>
      <w:r>
        <w:rPr>
          <w:rFonts w:ascii="Candara" w:hAnsi="Candara"/>
        </w:rPr>
        <w:t xml:space="preserve"> </w:t>
      </w:r>
      <w:r w:rsidR="00A92F57">
        <w:rPr>
          <w:rFonts w:ascii="Candara" w:hAnsi="Candara"/>
        </w:rPr>
        <w:t>b. Pauli’s exclusion principle</w:t>
      </w:r>
    </w:p>
    <w:p w14:paraId="74379E21" w14:textId="14BA51C0" w:rsidR="006D207F" w:rsidRDefault="006D207F" w:rsidP="006D207F">
      <w:pPr>
        <w:ind w:left="360"/>
        <w:rPr>
          <w:rFonts w:ascii="Candara" w:hAnsi="Candara"/>
        </w:rPr>
      </w:pPr>
      <w:r>
        <w:rPr>
          <w:rFonts w:ascii="Candara" w:hAnsi="Candara"/>
        </w:rPr>
        <w:t xml:space="preserve"> </w:t>
      </w:r>
      <w:r w:rsidR="00A92F57">
        <w:rPr>
          <w:rFonts w:ascii="Candara" w:hAnsi="Candara"/>
        </w:rPr>
        <w:t>c. Hund’s rule</w:t>
      </w:r>
    </w:p>
    <w:p w14:paraId="7E074EFF" w14:textId="21BDB503" w:rsidR="00877983" w:rsidRPr="006D207F" w:rsidRDefault="006D207F" w:rsidP="006D207F">
      <w:pPr>
        <w:ind w:left="360"/>
        <w:rPr>
          <w:rFonts w:ascii="Candara" w:hAnsi="Candara"/>
          <w:color w:val="0000FF"/>
        </w:rPr>
      </w:pPr>
      <w:r w:rsidRPr="006D207F">
        <w:rPr>
          <w:rFonts w:ascii="Candara" w:hAnsi="Candara"/>
          <w:color w:val="0000FF"/>
        </w:rPr>
        <w:t>a. Aufbau: Electrons must fill orbitals in order from low to high and cannot skip an orbital.</w:t>
      </w:r>
    </w:p>
    <w:p w14:paraId="05D5FC2D" w14:textId="55D9B183" w:rsidR="006D207F" w:rsidRPr="006D207F" w:rsidRDefault="006D207F" w:rsidP="006D207F">
      <w:pPr>
        <w:ind w:left="360"/>
        <w:rPr>
          <w:rFonts w:ascii="Candara" w:hAnsi="Candara"/>
          <w:color w:val="0000FF"/>
        </w:rPr>
      </w:pPr>
      <w:r w:rsidRPr="006D207F">
        <w:rPr>
          <w:rFonts w:ascii="Candara" w:hAnsi="Candara"/>
          <w:color w:val="0000FF"/>
        </w:rPr>
        <w:t>b. Pauli’s: One orbital can contain no more than 2 electrons (0, 1 or 2).</w:t>
      </w:r>
    </w:p>
    <w:p w14:paraId="65890D8C" w14:textId="7726255C" w:rsidR="006D207F" w:rsidRPr="006D207F" w:rsidRDefault="006D207F" w:rsidP="006D207F">
      <w:pPr>
        <w:ind w:left="360"/>
        <w:rPr>
          <w:rFonts w:ascii="Candara" w:hAnsi="Candara"/>
          <w:color w:val="0000FF"/>
        </w:rPr>
      </w:pPr>
      <w:r w:rsidRPr="006D207F">
        <w:rPr>
          <w:rFonts w:ascii="Candara" w:hAnsi="Candara"/>
          <w:color w:val="0000FF"/>
        </w:rPr>
        <w:t>c. Hund’s: When 2 electrons are present in one orbital, they must have opposite spins.</w:t>
      </w:r>
    </w:p>
    <w:p w14:paraId="349F6770" w14:textId="77777777" w:rsidR="00A92F57" w:rsidRDefault="00A92F57" w:rsidP="004F4391">
      <w:pPr>
        <w:rPr>
          <w:rFonts w:ascii="Candara" w:hAnsi="Candara"/>
          <w:b/>
          <w:u w:val="single"/>
        </w:rPr>
      </w:pPr>
    </w:p>
    <w:p w14:paraId="5E4C408F" w14:textId="77777777" w:rsidR="00C634DC" w:rsidRDefault="00C634DC">
      <w:pPr>
        <w:rPr>
          <w:rFonts w:ascii="Candara" w:hAnsi="Candara"/>
        </w:rPr>
      </w:pPr>
      <w:r>
        <w:rPr>
          <w:rFonts w:ascii="Candara" w:hAnsi="Candara"/>
        </w:rPr>
        <w:br w:type="page"/>
      </w:r>
    </w:p>
    <w:p w14:paraId="209E3EB6" w14:textId="4EA9AC85" w:rsidR="004F3379" w:rsidRPr="00CA2611" w:rsidRDefault="0028062F" w:rsidP="004F3379">
      <w:pPr>
        <w:rPr>
          <w:rFonts w:ascii="Candara" w:hAnsi="Candara"/>
        </w:rPr>
      </w:pPr>
      <w:r>
        <w:rPr>
          <w:rFonts w:ascii="Candara" w:hAnsi="Candara"/>
        </w:rPr>
        <w:t>10</w:t>
      </w:r>
      <w:r w:rsidR="004F3379" w:rsidRPr="00CA2611">
        <w:rPr>
          <w:rFonts w:ascii="Candara" w:hAnsi="Candara"/>
        </w:rPr>
        <w:t>. Draw the Lewis dot structures of these atoms and their ions.</w:t>
      </w:r>
    </w:p>
    <w:p w14:paraId="71D88DAD" w14:textId="77777777" w:rsidR="004F3379" w:rsidRPr="00CA2611" w:rsidRDefault="004F3379" w:rsidP="004F3379">
      <w:pPr>
        <w:ind w:left="2160"/>
        <w:rPr>
          <w:rFonts w:ascii="Candara" w:hAnsi="Candara"/>
          <w:u w:val="single"/>
        </w:rPr>
      </w:pPr>
      <w:r w:rsidRPr="00CA2611">
        <w:rPr>
          <w:rFonts w:ascii="Candara" w:hAnsi="Candara"/>
          <w:u w:val="single"/>
        </w:rPr>
        <w:t>Atom</w:t>
      </w:r>
      <w:r w:rsidRPr="00CA2611">
        <w:rPr>
          <w:rFonts w:ascii="Candara" w:hAnsi="Candara"/>
        </w:rPr>
        <w:tab/>
      </w:r>
      <w:r w:rsidRPr="00CA2611">
        <w:rPr>
          <w:rFonts w:ascii="Candara" w:hAnsi="Candara"/>
        </w:rPr>
        <w:tab/>
      </w:r>
      <w:r w:rsidRPr="00CA2611">
        <w:rPr>
          <w:rFonts w:ascii="Candara" w:hAnsi="Candara"/>
        </w:rPr>
        <w:tab/>
      </w:r>
      <w:r w:rsidRPr="00CA2611">
        <w:rPr>
          <w:rFonts w:ascii="Candara" w:hAnsi="Candara"/>
        </w:rPr>
        <w:tab/>
      </w:r>
      <w:r w:rsidRPr="00CA2611">
        <w:rPr>
          <w:rFonts w:ascii="Candara" w:hAnsi="Candara"/>
          <w:u w:val="single"/>
        </w:rPr>
        <w:t>Ion</w:t>
      </w:r>
    </w:p>
    <w:p w14:paraId="1BC02394" w14:textId="77777777" w:rsidR="004F3379" w:rsidRPr="00CA2611" w:rsidRDefault="004F3379" w:rsidP="004F3379">
      <w:pPr>
        <w:ind w:left="720"/>
        <w:rPr>
          <w:rFonts w:ascii="Candara" w:hAnsi="Candara"/>
        </w:rPr>
      </w:pPr>
      <w:r w:rsidRPr="00CA2611">
        <w:rPr>
          <w:rFonts w:ascii="Candara" w:hAnsi="Candara"/>
        </w:rPr>
        <w:t>Ca</w:t>
      </w:r>
      <w:r w:rsidRPr="00CA2611">
        <w:rPr>
          <w:rFonts w:ascii="Candara" w:hAnsi="Candara"/>
        </w:rPr>
        <w:tab/>
      </w:r>
      <w:r w:rsidRPr="00CA2611">
        <w:rPr>
          <w:rFonts w:ascii="Candara" w:hAnsi="Candara"/>
        </w:rPr>
        <w:tab/>
      </w:r>
      <w:r w:rsidRPr="00CA2611">
        <w:rPr>
          <w:rFonts w:ascii="Candara" w:hAnsi="Candara"/>
          <w:color w:val="0000FF"/>
        </w:rPr>
        <w:t>2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no dots, +2 charge</w:t>
      </w:r>
    </w:p>
    <w:p w14:paraId="3521B6D0" w14:textId="77777777" w:rsidR="004F3379" w:rsidRPr="00CA2611" w:rsidRDefault="004F3379" w:rsidP="004F3379">
      <w:pPr>
        <w:ind w:left="720"/>
        <w:rPr>
          <w:rFonts w:ascii="Candara" w:hAnsi="Candara"/>
        </w:rPr>
      </w:pPr>
      <w:r w:rsidRPr="00CA2611">
        <w:rPr>
          <w:rFonts w:ascii="Candara" w:hAnsi="Candara"/>
        </w:rPr>
        <w:t>N</w:t>
      </w:r>
      <w:r w:rsidRPr="00CA2611">
        <w:rPr>
          <w:rFonts w:ascii="Candara" w:hAnsi="Candara"/>
        </w:rPr>
        <w:tab/>
      </w:r>
      <w:r w:rsidRPr="00CA2611">
        <w:rPr>
          <w:rFonts w:ascii="Candara" w:hAnsi="Candara"/>
        </w:rPr>
        <w:tab/>
      </w:r>
      <w:r w:rsidRPr="00CA2611">
        <w:rPr>
          <w:rFonts w:ascii="Candara" w:hAnsi="Candara"/>
          <w:color w:val="0000FF"/>
        </w:rPr>
        <w:t>5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-3 charge</w:t>
      </w:r>
    </w:p>
    <w:p w14:paraId="696F1F6E" w14:textId="77777777" w:rsidR="004F3379" w:rsidRPr="00CA2611" w:rsidRDefault="004F3379" w:rsidP="004F3379">
      <w:pPr>
        <w:ind w:left="720"/>
        <w:rPr>
          <w:rFonts w:ascii="Candara" w:hAnsi="Candara"/>
        </w:rPr>
      </w:pPr>
      <w:r w:rsidRPr="00CA2611">
        <w:rPr>
          <w:rFonts w:ascii="Candara" w:hAnsi="Candara"/>
        </w:rPr>
        <w:t>P</w:t>
      </w:r>
      <w:r w:rsidRPr="00CA2611">
        <w:rPr>
          <w:rFonts w:ascii="Candara" w:hAnsi="Candara"/>
        </w:rPr>
        <w:tab/>
      </w:r>
      <w:r w:rsidRPr="00CA2611">
        <w:rPr>
          <w:rFonts w:ascii="Candara" w:hAnsi="Candara"/>
        </w:rPr>
        <w:tab/>
      </w:r>
      <w:r w:rsidRPr="00CA2611">
        <w:rPr>
          <w:rFonts w:ascii="Candara" w:hAnsi="Candara"/>
          <w:color w:val="0000FF"/>
        </w:rPr>
        <w:t>5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-3 charge</w:t>
      </w:r>
    </w:p>
    <w:p w14:paraId="67159EF1" w14:textId="77777777" w:rsidR="004F3379" w:rsidRPr="00CA2611" w:rsidRDefault="004F3379" w:rsidP="004F3379">
      <w:pPr>
        <w:ind w:left="720"/>
        <w:rPr>
          <w:rFonts w:ascii="Candara" w:hAnsi="Candara"/>
        </w:rPr>
      </w:pPr>
      <w:r w:rsidRPr="00CA2611">
        <w:rPr>
          <w:rFonts w:ascii="Candara" w:hAnsi="Candara"/>
        </w:rPr>
        <w:t>Mg</w:t>
      </w:r>
      <w:r w:rsidRPr="00CA2611">
        <w:rPr>
          <w:rFonts w:ascii="Candara" w:hAnsi="Candara"/>
        </w:rPr>
        <w:tab/>
      </w:r>
      <w:r w:rsidRPr="00CA2611">
        <w:rPr>
          <w:rFonts w:ascii="Candara" w:hAnsi="Candara"/>
        </w:rPr>
        <w:tab/>
      </w:r>
      <w:r w:rsidRPr="00CA2611">
        <w:rPr>
          <w:rFonts w:ascii="Candara" w:hAnsi="Candara"/>
          <w:color w:val="0000FF"/>
        </w:rPr>
        <w:t>2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no dots, +2 charge</w:t>
      </w:r>
    </w:p>
    <w:p w14:paraId="437F778A" w14:textId="77777777" w:rsidR="004F3379" w:rsidRPr="00CA2611" w:rsidRDefault="004F3379" w:rsidP="004F3379">
      <w:pPr>
        <w:ind w:left="720"/>
        <w:rPr>
          <w:rFonts w:ascii="Candara" w:hAnsi="Candara"/>
        </w:rPr>
      </w:pPr>
      <w:r w:rsidRPr="00CA2611">
        <w:rPr>
          <w:rFonts w:ascii="Candara" w:hAnsi="Candara"/>
        </w:rPr>
        <w:t>C</w:t>
      </w:r>
      <w:r w:rsidRPr="00CA2611">
        <w:rPr>
          <w:rFonts w:ascii="Candara" w:hAnsi="Candara"/>
        </w:rPr>
        <w:tab/>
      </w:r>
      <w:r w:rsidRPr="00CA2611">
        <w:rPr>
          <w:rFonts w:ascii="Candara" w:hAnsi="Candara"/>
        </w:rPr>
        <w:tab/>
      </w:r>
      <w:r w:rsidRPr="00CA2611">
        <w:rPr>
          <w:rFonts w:ascii="Candara" w:hAnsi="Candara"/>
          <w:color w:val="0000FF"/>
        </w:rPr>
        <w:t>4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4 dots, no charge NO ION!</w:t>
      </w:r>
    </w:p>
    <w:p w14:paraId="0C19C9DE" w14:textId="77777777" w:rsidR="004F3379" w:rsidRPr="00CA2611" w:rsidRDefault="004F3379" w:rsidP="004F3379">
      <w:pPr>
        <w:ind w:left="720"/>
        <w:rPr>
          <w:rFonts w:ascii="Candara" w:hAnsi="Candara"/>
        </w:rPr>
      </w:pPr>
      <w:r w:rsidRPr="00CA2611">
        <w:rPr>
          <w:rFonts w:ascii="Candara" w:hAnsi="Candara"/>
        </w:rPr>
        <w:t>O</w:t>
      </w:r>
      <w:r w:rsidRPr="00CA2611">
        <w:rPr>
          <w:rFonts w:ascii="Candara" w:hAnsi="Candara"/>
        </w:rPr>
        <w:tab/>
      </w:r>
      <w:r w:rsidRPr="00CA2611">
        <w:rPr>
          <w:rFonts w:ascii="Candara" w:hAnsi="Candara"/>
        </w:rPr>
        <w:tab/>
      </w:r>
      <w:r w:rsidRPr="00CA2611">
        <w:rPr>
          <w:rFonts w:ascii="Candara" w:hAnsi="Candara"/>
          <w:color w:val="0000FF"/>
        </w:rPr>
        <w:t>6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-2 charge</w:t>
      </w:r>
    </w:p>
    <w:p w14:paraId="1949F319" w14:textId="77777777" w:rsidR="004F3379" w:rsidRDefault="004F3379" w:rsidP="004F4391">
      <w:pPr>
        <w:rPr>
          <w:rFonts w:ascii="Candara" w:hAnsi="Candara"/>
          <w:b/>
          <w:u w:val="single"/>
        </w:rPr>
      </w:pPr>
    </w:p>
    <w:p w14:paraId="3105B516" w14:textId="77777777" w:rsidR="004F4391" w:rsidRPr="00571222" w:rsidRDefault="004F4391" w:rsidP="004F4391">
      <w:pPr>
        <w:rPr>
          <w:rFonts w:ascii="Candara" w:hAnsi="Candara"/>
          <w:b/>
          <w:u w:val="single"/>
        </w:rPr>
      </w:pPr>
      <w:r w:rsidRPr="00571222">
        <w:rPr>
          <w:rFonts w:ascii="Candara" w:hAnsi="Candara"/>
          <w:b/>
          <w:u w:val="single"/>
        </w:rPr>
        <w:t>1.6 Basic bonding: valence electrons &amp; molecular orbitals</w:t>
      </w:r>
    </w:p>
    <w:p w14:paraId="7F709743" w14:textId="4C6B98B7" w:rsidR="000D0A24" w:rsidRDefault="0028062F" w:rsidP="000D0A24">
      <w:pPr>
        <w:ind w:left="360" w:hanging="360"/>
        <w:rPr>
          <w:rFonts w:ascii="Candara" w:hAnsi="Candara"/>
        </w:rPr>
      </w:pPr>
      <w:r>
        <w:rPr>
          <w:rFonts w:ascii="Candara" w:hAnsi="Candara"/>
        </w:rPr>
        <w:t>11</w:t>
      </w:r>
      <w:r w:rsidR="000D0A24">
        <w:rPr>
          <w:rFonts w:ascii="Candara" w:hAnsi="Candara"/>
        </w:rPr>
        <w:t>. What molecular measurement is a result of the energy minimum between two bonded atoms?</w:t>
      </w:r>
    </w:p>
    <w:p w14:paraId="1D67F4C1" w14:textId="77777777" w:rsidR="000D0A24" w:rsidRPr="001E03CF" w:rsidRDefault="000D0A24" w:rsidP="000D0A24">
      <w:pPr>
        <w:rPr>
          <w:rFonts w:ascii="Candara" w:hAnsi="Candara"/>
          <w:color w:val="0000FF"/>
        </w:rPr>
      </w:pPr>
      <w:r>
        <w:rPr>
          <w:rFonts w:ascii="Candara" w:hAnsi="Candara"/>
        </w:rPr>
        <w:tab/>
      </w:r>
      <w:r>
        <w:rPr>
          <w:rFonts w:ascii="Candara" w:hAnsi="Candara"/>
          <w:color w:val="0000FF"/>
        </w:rPr>
        <w:t>The nucleus-to-nucleus distance; bond length</w:t>
      </w:r>
    </w:p>
    <w:p w14:paraId="06F05DA1" w14:textId="77777777" w:rsidR="0028062F" w:rsidRDefault="0028062F" w:rsidP="000D0A24">
      <w:pPr>
        <w:rPr>
          <w:rFonts w:ascii="Candara" w:hAnsi="Candara"/>
        </w:rPr>
      </w:pPr>
    </w:p>
    <w:p w14:paraId="280353C9" w14:textId="4DDBDE6A" w:rsidR="000D0A24" w:rsidRPr="00CA2611" w:rsidRDefault="0028062F" w:rsidP="000D0A24">
      <w:pPr>
        <w:rPr>
          <w:rFonts w:ascii="Candara" w:hAnsi="Candara"/>
        </w:rPr>
      </w:pPr>
      <w:r>
        <w:rPr>
          <w:rFonts w:ascii="Candara" w:hAnsi="Candara"/>
        </w:rPr>
        <w:t>12</w:t>
      </w:r>
      <w:r w:rsidR="000D0A24" w:rsidRPr="00CA2611">
        <w:rPr>
          <w:rFonts w:ascii="Candara" w:hAnsi="Candara"/>
        </w:rPr>
        <w:t>. For each of the molecules listed below, answer these questions:</w:t>
      </w:r>
    </w:p>
    <w:p w14:paraId="22B21825" w14:textId="77777777" w:rsidR="000D0A24" w:rsidRPr="00EC037E" w:rsidRDefault="000D0A24" w:rsidP="000D0A24">
      <w:pPr>
        <w:pStyle w:val="ListParagraph"/>
        <w:numPr>
          <w:ilvl w:val="0"/>
          <w:numId w:val="24"/>
        </w:numPr>
        <w:rPr>
          <w:rFonts w:ascii="Candara" w:hAnsi="Candara"/>
        </w:rPr>
      </w:pPr>
      <w:r w:rsidRPr="00EC037E">
        <w:rPr>
          <w:rFonts w:ascii="Candara" w:hAnsi="Candara"/>
        </w:rPr>
        <w:t>How many valence orbitals are there in the molecule?</w:t>
      </w:r>
    </w:p>
    <w:p w14:paraId="2554F9EB" w14:textId="77777777" w:rsidR="000D0A24" w:rsidRPr="00EC037E" w:rsidRDefault="000D0A24" w:rsidP="000D0A24">
      <w:pPr>
        <w:pStyle w:val="ListParagraph"/>
        <w:numPr>
          <w:ilvl w:val="0"/>
          <w:numId w:val="24"/>
        </w:numPr>
        <w:rPr>
          <w:rFonts w:ascii="Candara" w:hAnsi="Candara"/>
        </w:rPr>
      </w:pPr>
      <w:r w:rsidRPr="00EC037E">
        <w:rPr>
          <w:rFonts w:ascii="Candara" w:hAnsi="Candara"/>
        </w:rPr>
        <w:t>How many are bonding</w:t>
      </w:r>
    </w:p>
    <w:p w14:paraId="480461DF" w14:textId="77777777" w:rsidR="000D0A24" w:rsidRPr="00EC037E" w:rsidRDefault="000D0A24" w:rsidP="000D0A24">
      <w:pPr>
        <w:pStyle w:val="ListParagraph"/>
        <w:numPr>
          <w:ilvl w:val="0"/>
          <w:numId w:val="24"/>
        </w:numPr>
        <w:rPr>
          <w:rFonts w:ascii="Candara" w:hAnsi="Candara"/>
        </w:rPr>
      </w:pPr>
      <w:r w:rsidRPr="00EC037E">
        <w:rPr>
          <w:rFonts w:ascii="Candara" w:hAnsi="Candara"/>
        </w:rPr>
        <w:t>How many are non-bonding?</w:t>
      </w:r>
    </w:p>
    <w:p w14:paraId="6B2B7602" w14:textId="77777777" w:rsidR="000D0A24" w:rsidRPr="00EC037E" w:rsidRDefault="000D0A24" w:rsidP="000D0A24">
      <w:pPr>
        <w:pStyle w:val="ListParagraph"/>
        <w:numPr>
          <w:ilvl w:val="0"/>
          <w:numId w:val="24"/>
        </w:numPr>
        <w:rPr>
          <w:rFonts w:ascii="Candara" w:hAnsi="Candara"/>
        </w:rPr>
      </w:pPr>
      <w:r w:rsidRPr="00EC037E">
        <w:rPr>
          <w:rFonts w:ascii="Candara" w:hAnsi="Candara"/>
        </w:rPr>
        <w:t>How many are anti-bonding?</w:t>
      </w:r>
    </w:p>
    <w:p w14:paraId="7D5B2E4C" w14:textId="77777777" w:rsidR="000D0A24" w:rsidRPr="00EC037E" w:rsidRDefault="000D0A24" w:rsidP="000D0A24">
      <w:pPr>
        <w:pStyle w:val="ListParagraph"/>
        <w:numPr>
          <w:ilvl w:val="1"/>
          <w:numId w:val="23"/>
        </w:numPr>
        <w:rPr>
          <w:rFonts w:ascii="Candara" w:hAnsi="Candara"/>
        </w:rPr>
      </w:pPr>
      <w:r w:rsidRPr="00EC037E">
        <w:rPr>
          <w:rFonts w:ascii="Candara" w:hAnsi="Candara"/>
        </w:rPr>
        <w:t>H2S</w:t>
      </w:r>
      <w:r>
        <w:rPr>
          <w:rFonts w:ascii="Candara" w:hAnsi="Candara"/>
        </w:rPr>
        <w:tab/>
      </w:r>
      <w:r>
        <w:rPr>
          <w:rFonts w:ascii="Candara" w:hAnsi="Candara"/>
        </w:rPr>
        <w:tab/>
      </w:r>
      <w:r>
        <w:rPr>
          <w:rFonts w:ascii="Candara" w:hAnsi="Candara"/>
          <w:color w:val="0000FF"/>
        </w:rPr>
        <w:t>6</w:t>
      </w:r>
      <w:r w:rsidRPr="0055076B">
        <w:rPr>
          <w:rFonts w:ascii="Candara" w:hAnsi="Candara"/>
          <w:color w:val="0000FF"/>
        </w:rPr>
        <w:t xml:space="preserve">, 2, 2, </w:t>
      </w:r>
      <w:r>
        <w:rPr>
          <w:rFonts w:ascii="Candara" w:hAnsi="Candara"/>
          <w:color w:val="0000FF"/>
        </w:rPr>
        <w:t>2</w:t>
      </w:r>
    </w:p>
    <w:p w14:paraId="2E0C1851" w14:textId="77777777" w:rsidR="000D0A24" w:rsidRPr="00EC037E" w:rsidRDefault="000D0A24" w:rsidP="000D0A24">
      <w:pPr>
        <w:pStyle w:val="ListParagraph"/>
        <w:numPr>
          <w:ilvl w:val="1"/>
          <w:numId w:val="23"/>
        </w:numPr>
        <w:rPr>
          <w:rFonts w:ascii="Candara" w:hAnsi="Candara"/>
        </w:rPr>
      </w:pPr>
      <w:r w:rsidRPr="00EC037E">
        <w:rPr>
          <w:rFonts w:ascii="Candara" w:hAnsi="Candara"/>
        </w:rPr>
        <w:t>HCl</w:t>
      </w:r>
      <w:r>
        <w:rPr>
          <w:rFonts w:ascii="Candara" w:hAnsi="Candara"/>
        </w:rPr>
        <w:tab/>
      </w:r>
      <w:r>
        <w:rPr>
          <w:rFonts w:ascii="Candara" w:hAnsi="Candara"/>
        </w:rPr>
        <w:tab/>
      </w:r>
      <w:r w:rsidRPr="0055076B">
        <w:rPr>
          <w:rFonts w:ascii="Candara" w:hAnsi="Candara"/>
          <w:color w:val="0000FF"/>
        </w:rPr>
        <w:t xml:space="preserve">5, 1, </w:t>
      </w:r>
      <w:r>
        <w:rPr>
          <w:rFonts w:ascii="Candara" w:hAnsi="Candara"/>
          <w:color w:val="0000FF"/>
        </w:rPr>
        <w:t>3, 1</w:t>
      </w:r>
    </w:p>
    <w:p w14:paraId="210D94E6" w14:textId="77777777" w:rsidR="000D0A24" w:rsidRPr="00FB764F" w:rsidRDefault="000D0A24" w:rsidP="000D0A24">
      <w:pPr>
        <w:pStyle w:val="ListParagraph"/>
        <w:numPr>
          <w:ilvl w:val="1"/>
          <w:numId w:val="23"/>
        </w:numPr>
        <w:rPr>
          <w:rFonts w:ascii="Candara" w:hAnsi="Candara"/>
          <w:color w:val="0000FF"/>
        </w:rPr>
      </w:pPr>
      <w:r w:rsidRPr="00EC037E">
        <w:rPr>
          <w:rFonts w:ascii="Candara" w:hAnsi="Candara"/>
        </w:rPr>
        <w:t>CO2</w:t>
      </w:r>
      <w:r>
        <w:rPr>
          <w:rFonts w:ascii="Candara" w:hAnsi="Candara"/>
        </w:rPr>
        <w:tab/>
      </w:r>
      <w:r>
        <w:rPr>
          <w:rFonts w:ascii="Candara" w:hAnsi="Candara"/>
        </w:rPr>
        <w:tab/>
      </w:r>
      <w:r w:rsidRPr="00FB764F">
        <w:rPr>
          <w:rFonts w:ascii="Candara" w:hAnsi="Candara"/>
          <w:color w:val="0000FF"/>
        </w:rPr>
        <w:t>12, 4, 4, 4</w:t>
      </w:r>
    </w:p>
    <w:p w14:paraId="5EE8D8E9" w14:textId="38A4B2E0" w:rsidR="000D0A24" w:rsidRPr="00DF6AFE" w:rsidRDefault="000D0A24" w:rsidP="00DF6AFE">
      <w:pPr>
        <w:pStyle w:val="ListParagraph"/>
        <w:numPr>
          <w:ilvl w:val="1"/>
          <w:numId w:val="23"/>
        </w:numPr>
        <w:rPr>
          <w:rFonts w:ascii="Candara" w:hAnsi="Candara"/>
        </w:rPr>
      </w:pPr>
      <w:r w:rsidRPr="00EC037E">
        <w:rPr>
          <w:rFonts w:ascii="Candara" w:hAnsi="Candara"/>
        </w:rPr>
        <w:t>CH3OH</w:t>
      </w:r>
      <w:r>
        <w:rPr>
          <w:rFonts w:ascii="Candara" w:hAnsi="Candara"/>
        </w:rPr>
        <w:tab/>
      </w:r>
      <w:r>
        <w:rPr>
          <w:rFonts w:ascii="Candara" w:hAnsi="Candara"/>
        </w:rPr>
        <w:tab/>
      </w:r>
      <w:r>
        <w:rPr>
          <w:rFonts w:ascii="Candara" w:hAnsi="Candara"/>
          <w:color w:val="0000FF"/>
        </w:rPr>
        <w:t>12, 5, 2, 5</w:t>
      </w:r>
    </w:p>
    <w:p w14:paraId="25D64434" w14:textId="77777777" w:rsidR="000D0A24" w:rsidRDefault="000D0A24" w:rsidP="004F4391">
      <w:pPr>
        <w:pStyle w:val="ListParagraph"/>
        <w:ind w:left="0"/>
        <w:rPr>
          <w:rFonts w:ascii="Candara" w:hAnsi="Candara"/>
        </w:rPr>
      </w:pPr>
    </w:p>
    <w:p w14:paraId="358162D0" w14:textId="3B406AA4" w:rsidR="004F4391" w:rsidRDefault="0028062F" w:rsidP="0028062F">
      <w:pPr>
        <w:pStyle w:val="ListParagraph"/>
        <w:ind w:left="360" w:hanging="360"/>
        <w:rPr>
          <w:rFonts w:ascii="Candara" w:hAnsi="Candara"/>
        </w:rPr>
      </w:pPr>
      <w:r>
        <w:rPr>
          <w:rFonts w:ascii="Candara" w:hAnsi="Candara"/>
        </w:rPr>
        <w:t>13</w:t>
      </w:r>
      <w:r w:rsidR="004F4391">
        <w:rPr>
          <w:rFonts w:ascii="Candara" w:hAnsi="Candara"/>
        </w:rPr>
        <w:t>. How can a spring be used to represent how bond energies change as the distance between two nuclei travels from too close, through optimal bond length, and then past that bond length?</w:t>
      </w:r>
    </w:p>
    <w:p w14:paraId="6C8B7A37" w14:textId="77777777" w:rsidR="00172EC1" w:rsidRDefault="00D91877" w:rsidP="00D91877">
      <w:pPr>
        <w:pStyle w:val="ListParagraph"/>
        <w:ind w:left="360"/>
        <w:rPr>
          <w:rFonts w:ascii="Candara" w:hAnsi="Candara"/>
          <w:color w:val="0000FF"/>
        </w:rPr>
      </w:pPr>
      <w:r w:rsidRPr="00D91877">
        <w:rPr>
          <w:rFonts w:ascii="Candara" w:hAnsi="Candara"/>
          <w:color w:val="0000FF"/>
        </w:rPr>
        <w:t>When the spring is at rest (normal length, untouched) it represents the optimal bonding length and optimal bonding energy (lowest energy point) of a chemical bond.</w:t>
      </w:r>
      <w:r w:rsidR="00E8721F">
        <w:rPr>
          <w:rFonts w:ascii="Candara" w:hAnsi="Candara"/>
          <w:color w:val="0000FF"/>
        </w:rPr>
        <w:br/>
        <w:t xml:space="preserve">Pull on either end of the spring and make it longer. This represents the input of energy </w:t>
      </w:r>
      <w:r w:rsidR="00F4343B">
        <w:rPr>
          <w:rFonts w:ascii="Candara" w:hAnsi="Candara"/>
          <w:color w:val="0000FF"/>
        </w:rPr>
        <w:t>required to pull two atoms apart and break their bond.</w:t>
      </w:r>
      <w:r w:rsidR="00F4343B">
        <w:rPr>
          <w:rFonts w:ascii="Candara" w:hAnsi="Candara"/>
          <w:color w:val="0000FF"/>
        </w:rPr>
        <w:br/>
        <w:t>Push the ends of the spring in to compress it, shortening its length</w:t>
      </w:r>
      <w:r w:rsidR="004F0E11">
        <w:rPr>
          <w:rFonts w:ascii="Candara" w:hAnsi="Candara"/>
          <w:color w:val="0000FF"/>
        </w:rPr>
        <w:t>. This represent the input of energy required to push two atoms together closer than there are at their optimal boding distance.</w:t>
      </w:r>
    </w:p>
    <w:p w14:paraId="4CEB426A" w14:textId="77777777" w:rsidR="00172EC1" w:rsidRDefault="00172EC1" w:rsidP="00D91877">
      <w:pPr>
        <w:pStyle w:val="ListParagraph"/>
        <w:ind w:left="360"/>
        <w:rPr>
          <w:rFonts w:ascii="Candara" w:hAnsi="Candara"/>
          <w:color w:val="0000FF"/>
        </w:rPr>
      </w:pPr>
    </w:p>
    <w:p w14:paraId="16B4EF0C" w14:textId="3CB96197" w:rsidR="004F4391" w:rsidRPr="00D91877" w:rsidRDefault="00172EC1" w:rsidP="00D91877">
      <w:pPr>
        <w:pStyle w:val="ListParagraph"/>
        <w:ind w:left="360"/>
        <w:rPr>
          <w:rFonts w:ascii="Candara" w:hAnsi="Candara"/>
          <w:color w:val="0000FF"/>
        </w:rPr>
      </w:pPr>
      <w:r>
        <w:rPr>
          <w:rFonts w:ascii="Candara" w:hAnsi="Candara"/>
          <w:noProof/>
          <w:color w:val="0000FF"/>
        </w:rPr>
        <w:drawing>
          <wp:inline distT="0" distB="0" distL="0" distR="0" wp14:anchorId="260BCC03" wp14:editId="4D774192">
            <wp:extent cx="2803877" cy="183360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427" t="20383" r="23898" b="7595"/>
                    <a:stretch/>
                  </pic:blipFill>
                  <pic:spPr bwMode="auto">
                    <a:xfrm>
                      <a:off x="0" y="0"/>
                      <a:ext cx="2806585" cy="1835374"/>
                    </a:xfrm>
                    <a:prstGeom prst="rect">
                      <a:avLst/>
                    </a:prstGeom>
                    <a:noFill/>
                    <a:ln>
                      <a:noFill/>
                    </a:ln>
                    <a:extLst>
                      <a:ext uri="{53640926-AAD7-44d8-BBD7-CCE9431645EC}">
                        <a14:shadowObscured xmlns:a14="http://schemas.microsoft.com/office/drawing/2010/main"/>
                      </a:ext>
                    </a:extLst>
                  </pic:spPr>
                </pic:pic>
              </a:graphicData>
            </a:graphic>
          </wp:inline>
        </w:drawing>
      </w:r>
      <w:r w:rsidR="00D91877" w:rsidRPr="00D91877">
        <w:rPr>
          <w:rFonts w:ascii="Candara" w:hAnsi="Candara"/>
          <w:color w:val="0000FF"/>
        </w:rPr>
        <w:br/>
      </w:r>
    </w:p>
    <w:p w14:paraId="2D19E709" w14:textId="77777777" w:rsidR="004F4391" w:rsidRPr="00571222" w:rsidRDefault="004F4391" w:rsidP="004F4391">
      <w:pPr>
        <w:rPr>
          <w:rFonts w:ascii="Candara" w:hAnsi="Candara"/>
          <w:b/>
          <w:u w:val="single"/>
        </w:rPr>
      </w:pPr>
      <w:r w:rsidRPr="00571222">
        <w:rPr>
          <w:rFonts w:ascii="Candara" w:hAnsi="Candara"/>
          <w:b/>
          <w:u w:val="single"/>
        </w:rPr>
        <w:t>1.7 Lewis dot structures of molecules</w:t>
      </w:r>
    </w:p>
    <w:p w14:paraId="4985606C" w14:textId="3031681D" w:rsidR="005C4709" w:rsidRPr="00CA2611" w:rsidRDefault="0028062F" w:rsidP="005C4709">
      <w:pPr>
        <w:rPr>
          <w:rFonts w:ascii="Candara" w:hAnsi="Candara"/>
        </w:rPr>
      </w:pPr>
      <w:r>
        <w:rPr>
          <w:rFonts w:ascii="Candara" w:hAnsi="Candara"/>
        </w:rPr>
        <w:t>14</w:t>
      </w:r>
      <w:r w:rsidR="005C4709">
        <w:rPr>
          <w:rFonts w:ascii="Candara" w:hAnsi="Candara"/>
        </w:rPr>
        <w:t xml:space="preserve">. </w:t>
      </w:r>
      <w:r w:rsidR="005C4709" w:rsidRPr="00CA2611">
        <w:rPr>
          <w:rFonts w:ascii="Candara" w:hAnsi="Candara"/>
        </w:rPr>
        <w:t>Draw Lewis dot structures, showing all valence electrons, for these molecules:</w:t>
      </w:r>
    </w:p>
    <w:p w14:paraId="1CD0E721" w14:textId="77777777" w:rsidR="005C4709" w:rsidRPr="006710AE" w:rsidRDefault="005C4709" w:rsidP="005C4709">
      <w:pPr>
        <w:pStyle w:val="ListParagraph"/>
        <w:numPr>
          <w:ilvl w:val="0"/>
          <w:numId w:val="11"/>
        </w:numPr>
        <w:rPr>
          <w:rFonts w:ascii="Candara" w:hAnsi="Candara"/>
        </w:rPr>
      </w:pPr>
      <w:r w:rsidRPr="006710AE">
        <w:rPr>
          <w:rFonts w:ascii="Candara" w:hAnsi="Candara"/>
        </w:rPr>
        <w:t>CO2</w:t>
      </w:r>
    </w:p>
    <w:p w14:paraId="153F92F1" w14:textId="77777777" w:rsidR="005C4709" w:rsidRPr="006710AE" w:rsidRDefault="005C4709" w:rsidP="005C4709">
      <w:pPr>
        <w:pStyle w:val="ListParagraph"/>
        <w:numPr>
          <w:ilvl w:val="0"/>
          <w:numId w:val="11"/>
        </w:numPr>
        <w:rPr>
          <w:rFonts w:ascii="Candara" w:hAnsi="Candara"/>
        </w:rPr>
      </w:pPr>
      <w:r w:rsidRPr="006710AE">
        <w:rPr>
          <w:rFonts w:ascii="Candara" w:hAnsi="Candara"/>
        </w:rPr>
        <w:t>HCN</w:t>
      </w:r>
    </w:p>
    <w:p w14:paraId="42F4D2A2" w14:textId="77777777" w:rsidR="005C4709" w:rsidRPr="006710AE" w:rsidRDefault="005C4709" w:rsidP="005C4709">
      <w:pPr>
        <w:pStyle w:val="ListParagraph"/>
        <w:numPr>
          <w:ilvl w:val="0"/>
          <w:numId w:val="11"/>
        </w:numPr>
        <w:rPr>
          <w:rFonts w:ascii="Candara" w:hAnsi="Candara"/>
        </w:rPr>
      </w:pPr>
      <w:r w:rsidRPr="006710AE">
        <w:rPr>
          <w:rFonts w:ascii="Candara" w:hAnsi="Candara"/>
        </w:rPr>
        <w:t>N2</w:t>
      </w:r>
    </w:p>
    <w:p w14:paraId="45417BB3" w14:textId="77777777" w:rsidR="005C4709" w:rsidRPr="006710AE" w:rsidRDefault="005C4709" w:rsidP="005C4709">
      <w:pPr>
        <w:pStyle w:val="ListParagraph"/>
        <w:numPr>
          <w:ilvl w:val="0"/>
          <w:numId w:val="11"/>
        </w:numPr>
        <w:rPr>
          <w:rFonts w:ascii="Candara" w:hAnsi="Candara"/>
        </w:rPr>
      </w:pPr>
      <w:r w:rsidRPr="006710AE">
        <w:rPr>
          <w:rFonts w:ascii="Candara" w:hAnsi="Candara"/>
        </w:rPr>
        <w:t>H2S</w:t>
      </w:r>
    </w:p>
    <w:p w14:paraId="7C335C9D" w14:textId="77777777" w:rsidR="005C4709" w:rsidRPr="006710AE" w:rsidRDefault="005C4709" w:rsidP="005C4709">
      <w:pPr>
        <w:pStyle w:val="ListParagraph"/>
        <w:numPr>
          <w:ilvl w:val="0"/>
          <w:numId w:val="11"/>
        </w:numPr>
        <w:rPr>
          <w:rFonts w:ascii="Candara" w:hAnsi="Candara"/>
        </w:rPr>
      </w:pPr>
      <w:r w:rsidRPr="006710AE">
        <w:rPr>
          <w:rFonts w:ascii="Candara" w:hAnsi="Candara"/>
        </w:rPr>
        <w:t>SiO2</w:t>
      </w:r>
    </w:p>
    <w:p w14:paraId="5974E407" w14:textId="77777777" w:rsidR="005C4709" w:rsidRDefault="005C4709" w:rsidP="005C4709">
      <w:pPr>
        <w:pStyle w:val="ListParagraph"/>
        <w:numPr>
          <w:ilvl w:val="0"/>
          <w:numId w:val="11"/>
        </w:numPr>
        <w:rPr>
          <w:rFonts w:ascii="Candara" w:hAnsi="Candara"/>
        </w:rPr>
      </w:pPr>
      <w:r w:rsidRPr="006710AE">
        <w:rPr>
          <w:rFonts w:ascii="Candara" w:hAnsi="Candara"/>
        </w:rPr>
        <w:t>CH2NH</w:t>
      </w:r>
    </w:p>
    <w:p w14:paraId="745CB715" w14:textId="77777777" w:rsidR="005C4709" w:rsidRPr="00C453C7" w:rsidRDefault="005C4709" w:rsidP="005C4709">
      <w:pPr>
        <w:ind w:left="360"/>
        <w:rPr>
          <w:rFonts w:ascii="Candara" w:hAnsi="Candara"/>
          <w:i/>
          <w:color w:val="0000FF"/>
        </w:rPr>
      </w:pPr>
      <w:r>
        <w:rPr>
          <w:rFonts w:ascii="Candara" w:hAnsi="Candara"/>
          <w:i/>
          <w:color w:val="0000FF"/>
        </w:rPr>
        <w:t>Answers attached at the end of this document.</w:t>
      </w:r>
    </w:p>
    <w:p w14:paraId="15B3C789" w14:textId="77777777" w:rsidR="005C4709" w:rsidRDefault="005C4709" w:rsidP="004F4391">
      <w:pPr>
        <w:pStyle w:val="ListParagraph"/>
        <w:ind w:left="0"/>
        <w:rPr>
          <w:rFonts w:ascii="Candara" w:hAnsi="Candara"/>
        </w:rPr>
      </w:pPr>
    </w:p>
    <w:p w14:paraId="0EA627B4" w14:textId="77777777" w:rsidR="0028062F" w:rsidRDefault="0028062F" w:rsidP="004F4391">
      <w:pPr>
        <w:pStyle w:val="ListParagraph"/>
        <w:ind w:left="0"/>
        <w:rPr>
          <w:rFonts w:ascii="Candara" w:hAnsi="Candara"/>
        </w:rPr>
      </w:pPr>
    </w:p>
    <w:p w14:paraId="165D95F2" w14:textId="22EBB3F7" w:rsidR="0084219F" w:rsidRDefault="0028062F" w:rsidP="0028062F">
      <w:pPr>
        <w:pStyle w:val="ListParagraph"/>
        <w:ind w:left="360" w:hanging="360"/>
        <w:rPr>
          <w:rFonts w:ascii="Candara" w:hAnsi="Candara"/>
        </w:rPr>
      </w:pPr>
      <w:r>
        <w:rPr>
          <w:rFonts w:ascii="Candara" w:hAnsi="Candara"/>
        </w:rPr>
        <w:t>15</w:t>
      </w:r>
      <w:r w:rsidR="0084219F">
        <w:rPr>
          <w:rFonts w:ascii="Candara" w:hAnsi="Candara"/>
        </w:rPr>
        <w:t>. Complete these Lewis dot structures by adding π bonds and free electron pairs as needed. None of the molecules have formal charges.</w:t>
      </w:r>
      <w:r w:rsidR="00CC09FA">
        <w:rPr>
          <w:rFonts w:ascii="Candara" w:hAnsi="Candara"/>
        </w:rPr>
        <w:t xml:space="preserve"> Don't add any atoms!</w:t>
      </w:r>
    </w:p>
    <w:p w14:paraId="1F4E15C5" w14:textId="4CB09B26" w:rsidR="0084219F" w:rsidRDefault="00CC09FA" w:rsidP="0084638D">
      <w:pPr>
        <w:pStyle w:val="ListParagraph"/>
        <w:ind w:left="360"/>
        <w:rPr>
          <w:rFonts w:ascii="Candara" w:hAnsi="Candara"/>
        </w:rPr>
      </w:pPr>
      <w:r>
        <w:rPr>
          <w:rFonts w:ascii="Candara" w:hAnsi="Candara"/>
          <w:noProof/>
        </w:rPr>
        <w:drawing>
          <wp:inline distT="0" distB="0" distL="0" distR="0" wp14:anchorId="4A1059D0" wp14:editId="141AD5B4">
            <wp:extent cx="4264786" cy="1494861"/>
            <wp:effectExtent l="0" t="0" r="2540" b="381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622" t="8469" r="31801" b="55794"/>
                    <a:stretch/>
                  </pic:blipFill>
                  <pic:spPr bwMode="auto">
                    <a:xfrm>
                      <a:off x="0" y="0"/>
                      <a:ext cx="4270684" cy="1496928"/>
                    </a:xfrm>
                    <a:prstGeom prst="rect">
                      <a:avLst/>
                    </a:prstGeom>
                    <a:noFill/>
                    <a:ln>
                      <a:noFill/>
                    </a:ln>
                    <a:extLst>
                      <a:ext uri="{53640926-AAD7-44d8-BBD7-CCE9431645EC}">
                        <a14:shadowObscured xmlns:a14="http://schemas.microsoft.com/office/drawing/2010/main"/>
                      </a:ext>
                    </a:extLst>
                  </pic:spPr>
                </pic:pic>
              </a:graphicData>
            </a:graphic>
          </wp:inline>
        </w:drawing>
      </w:r>
    </w:p>
    <w:p w14:paraId="2E3CDBFE" w14:textId="62E0AA1D" w:rsidR="0084638D" w:rsidRDefault="0084638D" w:rsidP="0084638D">
      <w:pPr>
        <w:pStyle w:val="ListParagraph"/>
        <w:ind w:left="360"/>
        <w:rPr>
          <w:rFonts w:ascii="Candara" w:hAnsi="Candara"/>
          <w:color w:val="0000FF"/>
        </w:rPr>
      </w:pPr>
      <w:r w:rsidRPr="0084638D">
        <w:rPr>
          <w:rFonts w:ascii="Candara" w:hAnsi="Candara"/>
          <w:b/>
          <w:color w:val="0000FF"/>
        </w:rPr>
        <w:t>Left</w:t>
      </w:r>
      <w:r w:rsidRPr="0084638D">
        <w:rPr>
          <w:rFonts w:ascii="Candara" w:hAnsi="Candara"/>
          <w:color w:val="0000FF"/>
        </w:rPr>
        <w:t>: 2 free pairs to first oxygen; double bond and 2 free pairs to second O; double bond C-N and free pair for N; 3 free pairs for F; two more bonds C – N and free pair for N.</w:t>
      </w:r>
    </w:p>
    <w:p w14:paraId="29469731" w14:textId="2C38C7B0" w:rsidR="00EA5631" w:rsidRDefault="00EA5631" w:rsidP="0084638D">
      <w:pPr>
        <w:pStyle w:val="ListParagraph"/>
        <w:ind w:left="360"/>
        <w:rPr>
          <w:rFonts w:ascii="Candara" w:hAnsi="Candara"/>
          <w:color w:val="0000FF"/>
        </w:rPr>
      </w:pPr>
      <w:r>
        <w:rPr>
          <w:rFonts w:ascii="Candara" w:hAnsi="Candara"/>
          <w:b/>
          <w:color w:val="0000FF"/>
        </w:rPr>
        <w:t>Center</w:t>
      </w:r>
      <w:r w:rsidRPr="00EA5631">
        <w:rPr>
          <w:rFonts w:ascii="Candara" w:hAnsi="Candara"/>
          <w:color w:val="0000FF"/>
        </w:rPr>
        <w:t>:</w:t>
      </w:r>
      <w:r>
        <w:rPr>
          <w:rFonts w:ascii="Candara" w:hAnsi="Candara"/>
          <w:color w:val="0000FF"/>
        </w:rPr>
        <w:t xml:space="preserve"> Add 3 pi bonds in the ring, alternating with single bonds</w:t>
      </w:r>
      <w:r w:rsidR="00223953">
        <w:rPr>
          <w:rFonts w:ascii="Candara" w:hAnsi="Candara"/>
          <w:color w:val="0000FF"/>
        </w:rPr>
        <w:t>. Create triple bond between the two carbons outside the ring.</w:t>
      </w:r>
    </w:p>
    <w:p w14:paraId="70A605C8" w14:textId="6B608020" w:rsidR="00223953" w:rsidRPr="0084638D" w:rsidRDefault="00223953" w:rsidP="0084638D">
      <w:pPr>
        <w:pStyle w:val="ListParagraph"/>
        <w:ind w:left="360"/>
        <w:rPr>
          <w:rFonts w:ascii="Candara" w:hAnsi="Candara"/>
          <w:color w:val="0000FF"/>
        </w:rPr>
      </w:pPr>
      <w:r>
        <w:rPr>
          <w:rFonts w:ascii="Candara" w:hAnsi="Candara"/>
          <w:b/>
          <w:color w:val="0000FF"/>
        </w:rPr>
        <w:t>Right</w:t>
      </w:r>
      <w:r w:rsidRPr="00223953">
        <w:rPr>
          <w:rFonts w:ascii="Candara" w:hAnsi="Candara"/>
          <w:color w:val="0000FF"/>
        </w:rPr>
        <w:t>:</w:t>
      </w:r>
      <w:r>
        <w:rPr>
          <w:rFonts w:ascii="Candara" w:hAnsi="Candara"/>
          <w:color w:val="0000FF"/>
        </w:rPr>
        <w:t xml:space="preserve"> Add pi bond between the carbons two and three. Add pi bond between N and O. Add 1 free pair to N and two free pairs to O.</w:t>
      </w:r>
    </w:p>
    <w:p w14:paraId="54D6BA29" w14:textId="77777777" w:rsidR="0084638D" w:rsidRDefault="0084638D" w:rsidP="004F4391">
      <w:pPr>
        <w:pStyle w:val="ListParagraph"/>
        <w:ind w:left="0"/>
        <w:rPr>
          <w:rFonts w:ascii="Candara" w:hAnsi="Candara"/>
        </w:rPr>
      </w:pPr>
    </w:p>
    <w:p w14:paraId="70FF73C8" w14:textId="20468A25" w:rsidR="00DD4706" w:rsidRDefault="00223953" w:rsidP="004F4391">
      <w:pPr>
        <w:pStyle w:val="ListParagraph"/>
        <w:ind w:left="0"/>
        <w:rPr>
          <w:rFonts w:ascii="Candara" w:hAnsi="Candara"/>
        </w:rPr>
      </w:pPr>
      <w:r>
        <w:rPr>
          <w:rFonts w:ascii="Candara" w:hAnsi="Candara"/>
        </w:rPr>
        <w:t>16</w:t>
      </w:r>
      <w:r w:rsidR="00D874DC">
        <w:rPr>
          <w:rFonts w:ascii="Candara" w:hAnsi="Candara"/>
        </w:rPr>
        <w:t>. Draw Lewis dot structures for each of these molecules:</w:t>
      </w:r>
    </w:p>
    <w:p w14:paraId="76CE69DF" w14:textId="6FD76EB0" w:rsidR="00D874DC" w:rsidRDefault="00D874DC" w:rsidP="00D874DC">
      <w:pPr>
        <w:pStyle w:val="ListParagraph"/>
        <w:numPr>
          <w:ilvl w:val="0"/>
          <w:numId w:val="14"/>
        </w:numPr>
        <w:rPr>
          <w:rFonts w:ascii="Candara" w:hAnsi="Candara"/>
        </w:rPr>
      </w:pPr>
      <w:r>
        <w:rPr>
          <w:rFonts w:ascii="Candara" w:hAnsi="Candara"/>
        </w:rPr>
        <w:t>CH5N  (There is a bond between C and N.)</w:t>
      </w:r>
      <w:r w:rsidR="00B82DE8">
        <w:rPr>
          <w:rFonts w:ascii="Candara" w:hAnsi="Candara"/>
        </w:rPr>
        <w:tab/>
      </w:r>
      <w:r w:rsidR="00B82DE8">
        <w:rPr>
          <w:rFonts w:ascii="Candara" w:hAnsi="Candara"/>
        </w:rPr>
        <w:tab/>
      </w:r>
      <w:r w:rsidR="00B82DE8">
        <w:rPr>
          <w:rFonts w:ascii="Candara" w:hAnsi="Candara"/>
        </w:rPr>
        <w:tab/>
      </w:r>
      <w:r w:rsidR="00B82DE8">
        <w:rPr>
          <w:rFonts w:ascii="Candara" w:hAnsi="Candara"/>
        </w:rPr>
        <w:tab/>
      </w:r>
      <w:r w:rsidR="00B82DE8">
        <w:rPr>
          <w:rFonts w:ascii="Candara" w:hAnsi="Candara"/>
        </w:rPr>
        <w:tab/>
      </w:r>
      <w:r w:rsidR="00B82DE8">
        <w:rPr>
          <w:rFonts w:ascii="Candara" w:hAnsi="Candara"/>
          <w:color w:val="0000FF"/>
        </w:rPr>
        <w:t>14 ve-</w:t>
      </w:r>
    </w:p>
    <w:p w14:paraId="40524C71" w14:textId="32B60C74" w:rsidR="00D874DC" w:rsidRDefault="00D874DC" w:rsidP="00D874DC">
      <w:pPr>
        <w:pStyle w:val="ListParagraph"/>
        <w:numPr>
          <w:ilvl w:val="0"/>
          <w:numId w:val="14"/>
        </w:numPr>
        <w:rPr>
          <w:rFonts w:ascii="Candara" w:hAnsi="Candara"/>
        </w:rPr>
      </w:pPr>
      <w:r>
        <w:rPr>
          <w:rFonts w:ascii="Candara" w:hAnsi="Candara"/>
        </w:rPr>
        <w:t>CH3NO2 (There is a bond between C and N, but not between C and O.)</w:t>
      </w:r>
      <w:r w:rsidR="00B82DE8">
        <w:rPr>
          <w:rFonts w:ascii="Candara" w:hAnsi="Candara"/>
        </w:rPr>
        <w:tab/>
      </w:r>
      <w:r w:rsidR="00C761D3">
        <w:rPr>
          <w:rFonts w:ascii="Candara" w:hAnsi="Candara"/>
          <w:color w:val="0000FF"/>
        </w:rPr>
        <w:t>24 ve-</w:t>
      </w:r>
    </w:p>
    <w:p w14:paraId="492F2B60" w14:textId="1BA1C20B" w:rsidR="00D874DC" w:rsidRDefault="009F5FC7" w:rsidP="00D874DC">
      <w:pPr>
        <w:pStyle w:val="ListParagraph"/>
        <w:numPr>
          <w:ilvl w:val="0"/>
          <w:numId w:val="14"/>
        </w:numPr>
        <w:rPr>
          <w:rFonts w:ascii="Candara" w:hAnsi="Candara"/>
        </w:rPr>
      </w:pPr>
      <w:r>
        <w:rPr>
          <w:rFonts w:ascii="Candara" w:hAnsi="Candara"/>
        </w:rPr>
        <w:t>CH2O</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color w:val="0000FF"/>
        </w:rPr>
        <w:t>12 ve-</w:t>
      </w:r>
    </w:p>
    <w:p w14:paraId="0EA142EE" w14:textId="6D36B595" w:rsidR="009F5FC7" w:rsidRDefault="009F5FC7" w:rsidP="00D874DC">
      <w:pPr>
        <w:pStyle w:val="ListParagraph"/>
        <w:numPr>
          <w:ilvl w:val="0"/>
          <w:numId w:val="14"/>
        </w:numPr>
        <w:rPr>
          <w:rFonts w:ascii="Candara" w:hAnsi="Candara"/>
        </w:rPr>
      </w:pPr>
      <w:r>
        <w:rPr>
          <w:rFonts w:ascii="Candara" w:hAnsi="Candara"/>
        </w:rPr>
        <w:t>CH2Cl2</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color w:val="0000FF"/>
        </w:rPr>
        <w:t>20 ve-</w:t>
      </w:r>
    </w:p>
    <w:p w14:paraId="73E14D18" w14:textId="66E10D9D" w:rsidR="009F5FC7" w:rsidRDefault="009F5FC7" w:rsidP="00D874DC">
      <w:pPr>
        <w:pStyle w:val="ListParagraph"/>
        <w:numPr>
          <w:ilvl w:val="0"/>
          <w:numId w:val="14"/>
        </w:numPr>
        <w:rPr>
          <w:rFonts w:ascii="Candara" w:hAnsi="Candara"/>
        </w:rPr>
      </w:pPr>
      <w:r>
        <w:rPr>
          <w:rFonts w:ascii="Candara" w:hAnsi="Candara"/>
        </w:rPr>
        <w:t>BrCN</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sidRPr="00C761D3">
        <w:rPr>
          <w:rFonts w:ascii="Candara" w:hAnsi="Candara"/>
          <w:color w:val="0000FF"/>
        </w:rPr>
        <w:t>14 ve-</w:t>
      </w:r>
    </w:p>
    <w:p w14:paraId="1309A3B0" w14:textId="27623DA3" w:rsidR="00DD4706" w:rsidRDefault="00B82DE8" w:rsidP="004F4391">
      <w:pPr>
        <w:pStyle w:val="ListParagraph"/>
        <w:ind w:left="0"/>
        <w:rPr>
          <w:rFonts w:ascii="Candara" w:hAnsi="Candara"/>
        </w:rPr>
      </w:pPr>
      <w:r>
        <w:rPr>
          <w:rFonts w:ascii="Candara" w:hAnsi="Candara"/>
          <w:noProof/>
        </w:rPr>
        <w:drawing>
          <wp:inline distT="0" distB="0" distL="0" distR="0" wp14:anchorId="7E078844" wp14:editId="50154529">
            <wp:extent cx="4282798" cy="810650"/>
            <wp:effectExtent l="25400" t="25400" r="35560" b="279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767" t="11116" r="28689" b="69292"/>
                    <a:stretch/>
                  </pic:blipFill>
                  <pic:spPr bwMode="auto">
                    <a:xfrm>
                      <a:off x="0" y="0"/>
                      <a:ext cx="4285048" cy="811076"/>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24CE6B24" w14:textId="77777777" w:rsidR="00B82DE8" w:rsidRDefault="00B82DE8" w:rsidP="004F4391">
      <w:pPr>
        <w:pStyle w:val="ListParagraph"/>
        <w:ind w:left="0"/>
        <w:rPr>
          <w:rFonts w:ascii="Candara" w:hAnsi="Candara"/>
        </w:rPr>
      </w:pPr>
    </w:p>
    <w:p w14:paraId="2E558A6A" w14:textId="77777777" w:rsidR="00C634DC" w:rsidRDefault="00C634DC" w:rsidP="00223953">
      <w:pPr>
        <w:pStyle w:val="ListParagraph"/>
        <w:ind w:left="360" w:hanging="360"/>
        <w:rPr>
          <w:rFonts w:ascii="Candara" w:hAnsi="Candara"/>
        </w:rPr>
      </w:pPr>
    </w:p>
    <w:p w14:paraId="22ABBD88" w14:textId="77777777" w:rsidR="00C634DC" w:rsidRDefault="00C634DC" w:rsidP="00223953">
      <w:pPr>
        <w:pStyle w:val="ListParagraph"/>
        <w:ind w:left="360" w:hanging="360"/>
        <w:rPr>
          <w:rFonts w:ascii="Candara" w:hAnsi="Candara"/>
        </w:rPr>
      </w:pPr>
    </w:p>
    <w:p w14:paraId="3192C6A6" w14:textId="77777777" w:rsidR="00C634DC" w:rsidRDefault="00C634DC" w:rsidP="00223953">
      <w:pPr>
        <w:pStyle w:val="ListParagraph"/>
        <w:ind w:left="360" w:hanging="360"/>
        <w:rPr>
          <w:rFonts w:ascii="Candara" w:hAnsi="Candara"/>
        </w:rPr>
      </w:pPr>
    </w:p>
    <w:p w14:paraId="66DBA9A4" w14:textId="77777777" w:rsidR="00C634DC" w:rsidRDefault="00C634DC" w:rsidP="00223953">
      <w:pPr>
        <w:pStyle w:val="ListParagraph"/>
        <w:ind w:left="360" w:hanging="360"/>
        <w:rPr>
          <w:rFonts w:ascii="Candara" w:hAnsi="Candara"/>
        </w:rPr>
      </w:pPr>
    </w:p>
    <w:p w14:paraId="6F116909" w14:textId="79A00509" w:rsidR="004F4391" w:rsidRDefault="00223953" w:rsidP="00223953">
      <w:pPr>
        <w:pStyle w:val="ListParagraph"/>
        <w:ind w:left="360" w:hanging="360"/>
        <w:rPr>
          <w:rFonts w:ascii="Candara" w:hAnsi="Candara"/>
        </w:rPr>
      </w:pPr>
      <w:r>
        <w:rPr>
          <w:rFonts w:ascii="Candara" w:hAnsi="Candara"/>
        </w:rPr>
        <w:t>17</w:t>
      </w:r>
      <w:r w:rsidR="004F4391">
        <w:rPr>
          <w:rFonts w:ascii="Candara" w:hAnsi="Candara"/>
        </w:rPr>
        <w:t>. Some of the Lewis structures show here are correct and some are not. For those that are not correct, draw a modified structure that is correct.</w:t>
      </w:r>
    </w:p>
    <w:p w14:paraId="09F7673F" w14:textId="0AEE3318" w:rsidR="004F4391" w:rsidRDefault="00223953" w:rsidP="004F4391">
      <w:pPr>
        <w:pStyle w:val="ListParagraph"/>
        <w:ind w:left="0"/>
        <w:rPr>
          <w:rFonts w:ascii="Candara" w:hAnsi="Candara"/>
        </w:rPr>
      </w:pPr>
      <w:r>
        <w:rPr>
          <w:rFonts w:ascii="Candara" w:hAnsi="Candara"/>
          <w:b/>
          <w:noProof/>
        </w:rPr>
        <w:drawing>
          <wp:anchor distT="0" distB="0" distL="114300" distR="114300" simplePos="0" relativeHeight="251658240" behindDoc="0" locked="0" layoutInCell="1" allowOverlap="1" wp14:anchorId="4CF5F3C2" wp14:editId="3AAF7295">
            <wp:simplePos x="0" y="0"/>
            <wp:positionH relativeFrom="column">
              <wp:posOffset>195580</wp:posOffset>
            </wp:positionH>
            <wp:positionV relativeFrom="paragraph">
              <wp:posOffset>88265</wp:posOffset>
            </wp:positionV>
            <wp:extent cx="3284855" cy="18262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Temp.png"/>
                    <pic:cNvPicPr/>
                  </pic:nvPicPr>
                  <pic:blipFill rotWithShape="1">
                    <a:blip r:embed="rId11">
                      <a:extLst>
                        <a:ext uri="{28A0092B-C50C-407E-A947-70E740481C1C}">
                          <a14:useLocalDpi xmlns:a14="http://schemas.microsoft.com/office/drawing/2010/main" val="0"/>
                        </a:ext>
                      </a:extLst>
                    </a:blip>
                    <a:srcRect l="16043" t="11494" r="32395" b="42515"/>
                    <a:stretch/>
                  </pic:blipFill>
                  <pic:spPr bwMode="auto">
                    <a:xfrm>
                      <a:off x="0" y="0"/>
                      <a:ext cx="3284855" cy="182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0A1CB" w14:textId="77CB82D6" w:rsidR="004F4391" w:rsidRPr="00E412C1" w:rsidRDefault="00EA5631" w:rsidP="00E412C1">
      <w:pPr>
        <w:pStyle w:val="ListParagraph"/>
        <w:ind w:left="360"/>
        <w:rPr>
          <w:rFonts w:ascii="Candara" w:hAnsi="Candara"/>
          <w:color w:val="0000FF"/>
        </w:rPr>
      </w:pPr>
      <w:r>
        <w:rPr>
          <w:rFonts w:ascii="Candara" w:hAnsi="Candara"/>
        </w:rPr>
        <w:br w:type="textWrapping" w:clear="all"/>
      </w:r>
      <w:r w:rsidR="00E412C1">
        <w:rPr>
          <w:rFonts w:ascii="Candara" w:hAnsi="Candara"/>
          <w:color w:val="0000FF"/>
        </w:rPr>
        <w:t>Upper &amp; lower left correct. Upper middle: one O should be single bonded and negatively charged. Lower right, central carbon has too many bonds. Upper right, Oxygens need 2 free pairs each.</w:t>
      </w:r>
    </w:p>
    <w:p w14:paraId="1407E288" w14:textId="77777777" w:rsidR="00C634DC" w:rsidRDefault="00C634DC" w:rsidP="005E391A">
      <w:pPr>
        <w:pStyle w:val="ListParagraph"/>
        <w:ind w:left="0"/>
        <w:rPr>
          <w:rFonts w:ascii="Candara" w:hAnsi="Candara"/>
        </w:rPr>
      </w:pPr>
    </w:p>
    <w:p w14:paraId="0D8A28BE" w14:textId="77777777" w:rsidR="00C634DC" w:rsidRDefault="00C634DC" w:rsidP="005E391A">
      <w:pPr>
        <w:pStyle w:val="ListParagraph"/>
        <w:ind w:left="0"/>
        <w:rPr>
          <w:rFonts w:ascii="Candara" w:hAnsi="Candara"/>
        </w:rPr>
      </w:pPr>
    </w:p>
    <w:p w14:paraId="6DA099A6" w14:textId="7241B8B9" w:rsidR="008E1A36" w:rsidRDefault="00BA7B22" w:rsidP="005E391A">
      <w:pPr>
        <w:pStyle w:val="ListParagraph"/>
        <w:ind w:left="0"/>
        <w:rPr>
          <w:rFonts w:ascii="Candara" w:hAnsi="Candara"/>
        </w:rPr>
      </w:pPr>
      <w:r>
        <w:rPr>
          <w:rFonts w:ascii="Candara" w:hAnsi="Candara"/>
        </w:rPr>
        <w:t>18</w:t>
      </w:r>
      <w:r w:rsidR="008E1A36">
        <w:rPr>
          <w:rFonts w:ascii="Candara" w:hAnsi="Candara"/>
        </w:rPr>
        <w:t>. Complete this Lewis dot structure by adding bonds and electron pairs where needed.</w:t>
      </w:r>
    </w:p>
    <w:p w14:paraId="5EA656A2" w14:textId="77777777" w:rsidR="008E1A36" w:rsidRDefault="008E1A36" w:rsidP="005E391A">
      <w:pPr>
        <w:pStyle w:val="ListParagraph"/>
        <w:ind w:left="0"/>
        <w:rPr>
          <w:rFonts w:ascii="Candara" w:hAnsi="Candara"/>
        </w:rPr>
      </w:pPr>
    </w:p>
    <w:p w14:paraId="473B6745" w14:textId="5E588618" w:rsidR="008E1A36" w:rsidRDefault="00BA7B22" w:rsidP="005E391A">
      <w:pPr>
        <w:pStyle w:val="ListParagraph"/>
        <w:ind w:left="0"/>
        <w:rPr>
          <w:rFonts w:ascii="Candara" w:hAnsi="Candara"/>
        </w:rPr>
      </w:pPr>
      <w:r>
        <w:rPr>
          <w:rFonts w:ascii="Candara" w:hAnsi="Candara"/>
        </w:rPr>
        <w:t xml:space="preserve">     </w:t>
      </w:r>
      <w:r w:rsidR="008E1A36">
        <w:rPr>
          <w:rFonts w:ascii="Candara" w:hAnsi="Candara"/>
          <w:noProof/>
        </w:rPr>
        <w:drawing>
          <wp:inline distT="0" distB="0" distL="0" distR="0" wp14:anchorId="6F54B149" wp14:editId="4B87C7D3">
            <wp:extent cx="1652959" cy="1408359"/>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7991" t="22232" r="54107" b="39644"/>
                    <a:stretch/>
                  </pic:blipFill>
                  <pic:spPr bwMode="auto">
                    <a:xfrm>
                      <a:off x="0" y="0"/>
                      <a:ext cx="1654562" cy="1409725"/>
                    </a:xfrm>
                    <a:prstGeom prst="rect">
                      <a:avLst/>
                    </a:prstGeom>
                    <a:noFill/>
                    <a:ln>
                      <a:noFill/>
                    </a:ln>
                    <a:extLst>
                      <a:ext uri="{53640926-AAD7-44d8-BBD7-CCE9431645EC}">
                        <a14:shadowObscured xmlns:a14="http://schemas.microsoft.com/office/drawing/2010/main"/>
                      </a:ext>
                    </a:extLst>
                  </pic:spPr>
                </pic:pic>
              </a:graphicData>
            </a:graphic>
          </wp:inline>
        </w:drawing>
      </w:r>
    </w:p>
    <w:p w14:paraId="3309CC09" w14:textId="19E53BB4" w:rsidR="00BA7B22" w:rsidRPr="00BA7B22" w:rsidRDefault="00BA7B22" w:rsidP="00BA7B22">
      <w:pPr>
        <w:pStyle w:val="ListParagraph"/>
        <w:ind w:left="360"/>
        <w:rPr>
          <w:rFonts w:ascii="Candara" w:hAnsi="Candara"/>
          <w:color w:val="0000FF"/>
        </w:rPr>
      </w:pPr>
      <w:r>
        <w:rPr>
          <w:rFonts w:ascii="Candara" w:hAnsi="Candara"/>
          <w:color w:val="0000FF"/>
        </w:rPr>
        <w:t>Add pi bond between the two upper ring carbons. Add pi bond between N and the carbon below it. Add 1 free pair to the N. Add pi bond between C and O above it. Add 2 free pairs to each O.</w:t>
      </w:r>
    </w:p>
    <w:p w14:paraId="45335DE8" w14:textId="77777777" w:rsidR="008E1A36" w:rsidRDefault="008E1A36" w:rsidP="005E391A">
      <w:pPr>
        <w:pStyle w:val="ListParagraph"/>
        <w:ind w:left="0"/>
        <w:rPr>
          <w:rFonts w:ascii="Candara" w:hAnsi="Candara"/>
        </w:rPr>
      </w:pPr>
    </w:p>
    <w:p w14:paraId="57DE1361" w14:textId="76EE342C" w:rsidR="009F5FC7" w:rsidRDefault="00BA7B22" w:rsidP="00BA7B22">
      <w:pPr>
        <w:ind w:left="360" w:hanging="360"/>
        <w:rPr>
          <w:rFonts w:ascii="Candara" w:hAnsi="Candara"/>
        </w:rPr>
      </w:pPr>
      <w:r>
        <w:rPr>
          <w:rFonts w:ascii="Candara" w:hAnsi="Candara"/>
        </w:rPr>
        <w:t>19</w:t>
      </w:r>
      <w:r w:rsidR="009F5FC7">
        <w:rPr>
          <w:rFonts w:ascii="Candara" w:hAnsi="Candara"/>
        </w:rPr>
        <w:t>. Draw Lewis dot structures for these ions. Calculate formal charge to determine which atom carries the charge, and what the charge is.</w:t>
      </w:r>
    </w:p>
    <w:p w14:paraId="7D9A4D12" w14:textId="533C2766" w:rsidR="009F5FC7" w:rsidRDefault="009F5FC7" w:rsidP="009F5FC7">
      <w:pPr>
        <w:pStyle w:val="ListParagraph"/>
        <w:numPr>
          <w:ilvl w:val="0"/>
          <w:numId w:val="15"/>
        </w:numPr>
        <w:rPr>
          <w:rFonts w:ascii="Candara" w:hAnsi="Candara"/>
        </w:rPr>
      </w:pPr>
      <w:r>
        <w:rPr>
          <w:rFonts w:ascii="Candara" w:hAnsi="Candara"/>
        </w:rPr>
        <w:t>C2H5 anion</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color w:val="0000FF"/>
        </w:rPr>
        <w:t>14 ve-</w:t>
      </w:r>
    </w:p>
    <w:p w14:paraId="21F95B28" w14:textId="7DB29946" w:rsidR="009F5FC7" w:rsidRDefault="009F5FC7" w:rsidP="009F5FC7">
      <w:pPr>
        <w:pStyle w:val="ListParagraph"/>
        <w:numPr>
          <w:ilvl w:val="0"/>
          <w:numId w:val="15"/>
        </w:numPr>
        <w:rPr>
          <w:rFonts w:ascii="Candara" w:hAnsi="Candara"/>
        </w:rPr>
      </w:pPr>
      <w:r>
        <w:rPr>
          <w:rFonts w:ascii="Candara" w:hAnsi="Candara"/>
        </w:rPr>
        <w:t>CH3O cation</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color w:val="0000FF"/>
        </w:rPr>
        <w:t>12 ve-</w:t>
      </w:r>
    </w:p>
    <w:p w14:paraId="65E145DB" w14:textId="5681E207" w:rsidR="009F5FC7" w:rsidRDefault="009F5FC7" w:rsidP="009F5FC7">
      <w:pPr>
        <w:pStyle w:val="ListParagraph"/>
        <w:numPr>
          <w:ilvl w:val="0"/>
          <w:numId w:val="15"/>
        </w:numPr>
        <w:rPr>
          <w:rFonts w:ascii="Candara" w:hAnsi="Candara"/>
        </w:rPr>
      </w:pPr>
      <w:r>
        <w:rPr>
          <w:rFonts w:ascii="Candara" w:hAnsi="Candara"/>
        </w:rPr>
        <w:t>CH6N cation</w:t>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C761D3">
        <w:rPr>
          <w:rFonts w:ascii="Candara" w:hAnsi="Candara"/>
        </w:rPr>
        <w:tab/>
      </w:r>
      <w:r w:rsidR="007E1D5E">
        <w:rPr>
          <w:rFonts w:ascii="Candara" w:hAnsi="Candara"/>
          <w:color w:val="0000FF"/>
        </w:rPr>
        <w:t>14 ve-</w:t>
      </w:r>
    </w:p>
    <w:p w14:paraId="0DDC4496" w14:textId="6E1A9605" w:rsidR="009F5FC7" w:rsidRDefault="009F5FC7" w:rsidP="009F5FC7">
      <w:pPr>
        <w:pStyle w:val="ListParagraph"/>
        <w:numPr>
          <w:ilvl w:val="0"/>
          <w:numId w:val="15"/>
        </w:numPr>
        <w:rPr>
          <w:rFonts w:ascii="Candara" w:hAnsi="Candara"/>
        </w:rPr>
      </w:pPr>
      <w:r>
        <w:rPr>
          <w:rFonts w:ascii="Candara" w:hAnsi="Candara"/>
        </w:rPr>
        <w:t>CH5O cation</w:t>
      </w:r>
      <w:r w:rsidR="007E1D5E">
        <w:rPr>
          <w:rFonts w:ascii="Candara" w:hAnsi="Candara"/>
        </w:rPr>
        <w:tab/>
      </w:r>
      <w:r w:rsidR="007E1D5E">
        <w:rPr>
          <w:rFonts w:ascii="Candara" w:hAnsi="Candara"/>
        </w:rPr>
        <w:tab/>
      </w:r>
      <w:r w:rsidR="007E1D5E">
        <w:rPr>
          <w:rFonts w:ascii="Candara" w:hAnsi="Candara"/>
        </w:rPr>
        <w:tab/>
      </w:r>
      <w:r w:rsidR="007E1D5E">
        <w:rPr>
          <w:rFonts w:ascii="Candara" w:hAnsi="Candara"/>
        </w:rPr>
        <w:tab/>
      </w:r>
      <w:r w:rsidR="007E1D5E">
        <w:rPr>
          <w:rFonts w:ascii="Candara" w:hAnsi="Candara"/>
        </w:rPr>
        <w:tab/>
      </w:r>
      <w:r w:rsidR="007E1D5E">
        <w:rPr>
          <w:rFonts w:ascii="Candara" w:hAnsi="Candara"/>
        </w:rPr>
        <w:tab/>
      </w:r>
      <w:r w:rsidR="007E1D5E">
        <w:rPr>
          <w:rFonts w:ascii="Candara" w:hAnsi="Candara"/>
          <w:color w:val="0000FF"/>
        </w:rPr>
        <w:t>14 ve-</w:t>
      </w:r>
    </w:p>
    <w:p w14:paraId="6F6A4F1F" w14:textId="751C0F27" w:rsidR="009F5FC7" w:rsidRPr="009F5FC7" w:rsidRDefault="009F5FC7" w:rsidP="009F5FC7">
      <w:pPr>
        <w:pStyle w:val="ListParagraph"/>
        <w:numPr>
          <w:ilvl w:val="0"/>
          <w:numId w:val="15"/>
        </w:numPr>
        <w:rPr>
          <w:rFonts w:ascii="Candara" w:hAnsi="Candara"/>
        </w:rPr>
      </w:pPr>
      <w:r>
        <w:rPr>
          <w:rFonts w:ascii="Candara" w:hAnsi="Candara"/>
        </w:rPr>
        <w:t>C3H3 anion (Note that all H are on the same C.)</w:t>
      </w:r>
      <w:r w:rsidR="007E1D5E">
        <w:rPr>
          <w:rFonts w:ascii="Candara" w:hAnsi="Candara"/>
        </w:rPr>
        <w:tab/>
      </w:r>
      <w:r w:rsidR="007E1D5E">
        <w:rPr>
          <w:rFonts w:ascii="Candara" w:hAnsi="Candara"/>
          <w:color w:val="0000FF"/>
        </w:rPr>
        <w:t>40 ve-</w:t>
      </w:r>
    </w:p>
    <w:p w14:paraId="2A0AB293" w14:textId="7EBCDD2D" w:rsidR="009F5FC7" w:rsidRDefault="007D1615" w:rsidP="007D1615">
      <w:pPr>
        <w:pStyle w:val="ListParagraph"/>
        <w:ind w:left="360"/>
        <w:rPr>
          <w:rFonts w:ascii="Candara" w:hAnsi="Candara"/>
        </w:rPr>
      </w:pPr>
      <w:r>
        <w:rPr>
          <w:rFonts w:ascii="Candara" w:hAnsi="Candara"/>
          <w:noProof/>
        </w:rPr>
        <w:drawing>
          <wp:inline distT="0" distB="0" distL="0" distR="0" wp14:anchorId="5827E0A0" wp14:editId="634B9AFA">
            <wp:extent cx="4977494" cy="808298"/>
            <wp:effectExtent l="25400" t="25400" r="26670" b="3048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446" t="17732" r="27467" b="64797"/>
                    <a:stretch/>
                  </pic:blipFill>
                  <pic:spPr bwMode="auto">
                    <a:xfrm>
                      <a:off x="0" y="0"/>
                      <a:ext cx="4984618" cy="809455"/>
                    </a:xfrm>
                    <a:prstGeom prst="rect">
                      <a:avLst/>
                    </a:prstGeom>
                    <a:noFill/>
                    <a:ln>
                      <a:solidFill>
                        <a:srgbClr val="0000FF"/>
                      </a:solidFill>
                    </a:ln>
                    <a:extLst>
                      <a:ext uri="{53640926-AAD7-44d8-BBD7-CCE9431645EC}">
                        <a14:shadowObscured xmlns:a14="http://schemas.microsoft.com/office/drawing/2010/main"/>
                      </a:ext>
                    </a:extLst>
                  </pic:spPr>
                </pic:pic>
              </a:graphicData>
            </a:graphic>
          </wp:inline>
        </w:drawing>
      </w:r>
      <w:r w:rsidRPr="007D1615">
        <w:t xml:space="preserve"> </w:t>
      </w:r>
    </w:p>
    <w:p w14:paraId="77717D3A" w14:textId="77777777" w:rsidR="009F5FC7" w:rsidRDefault="009F5FC7" w:rsidP="005E391A">
      <w:pPr>
        <w:pStyle w:val="ListParagraph"/>
        <w:ind w:left="0"/>
        <w:rPr>
          <w:rFonts w:ascii="Candara" w:hAnsi="Candara"/>
        </w:rPr>
      </w:pPr>
    </w:p>
    <w:p w14:paraId="305C7D5B" w14:textId="6424440F" w:rsidR="002943E1" w:rsidRDefault="00BA7B22" w:rsidP="00535551">
      <w:pPr>
        <w:pStyle w:val="ListParagraph"/>
        <w:ind w:left="360" w:hanging="360"/>
        <w:rPr>
          <w:rFonts w:ascii="Candara" w:hAnsi="Candara"/>
        </w:rPr>
      </w:pPr>
      <w:r>
        <w:rPr>
          <w:rFonts w:ascii="Candara" w:hAnsi="Candara"/>
        </w:rPr>
        <w:t>20</w:t>
      </w:r>
      <w:r w:rsidR="002A0E3E">
        <w:rPr>
          <w:rFonts w:ascii="Candara" w:hAnsi="Candara"/>
        </w:rPr>
        <w:t xml:space="preserve">. </w:t>
      </w:r>
      <w:r w:rsidR="002943E1">
        <w:rPr>
          <w:rFonts w:ascii="Candara" w:hAnsi="Candara"/>
        </w:rPr>
        <w:t>Calculate the formal charge on each atom of this molecul</w:t>
      </w:r>
      <w:r w:rsidR="002A0E3E">
        <w:rPr>
          <w:rFonts w:ascii="Candara" w:hAnsi="Candara"/>
        </w:rPr>
        <w:t>e. Show any charges at their atom.</w:t>
      </w:r>
    </w:p>
    <w:p w14:paraId="528D9C80" w14:textId="5999ABD2" w:rsidR="002A0E3E" w:rsidRDefault="00535551" w:rsidP="005E391A">
      <w:pPr>
        <w:pStyle w:val="ListParagraph"/>
        <w:ind w:left="0"/>
        <w:rPr>
          <w:rFonts w:ascii="Candara" w:hAnsi="Candara"/>
        </w:rPr>
      </w:pPr>
      <w:r>
        <w:rPr>
          <w:rFonts w:ascii="Candara" w:hAnsi="Candara"/>
        </w:rPr>
        <w:t xml:space="preserve">       </w:t>
      </w:r>
      <w:r w:rsidR="002A0E3E">
        <w:rPr>
          <w:rFonts w:ascii="Candara" w:hAnsi="Candara"/>
          <w:noProof/>
        </w:rPr>
        <w:drawing>
          <wp:inline distT="0" distB="0" distL="0" distR="0" wp14:anchorId="02017E4D" wp14:editId="53306868">
            <wp:extent cx="1790355" cy="1600477"/>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9077" t="14557" r="64334" b="47324"/>
                    <a:stretch/>
                  </pic:blipFill>
                  <pic:spPr bwMode="auto">
                    <a:xfrm>
                      <a:off x="0" y="0"/>
                      <a:ext cx="1792176" cy="1602105"/>
                    </a:xfrm>
                    <a:prstGeom prst="rect">
                      <a:avLst/>
                    </a:prstGeom>
                    <a:noFill/>
                    <a:ln>
                      <a:noFill/>
                    </a:ln>
                    <a:extLst>
                      <a:ext uri="{53640926-AAD7-44d8-BBD7-CCE9431645EC}">
                        <a14:shadowObscured xmlns:a14="http://schemas.microsoft.com/office/drawing/2010/main"/>
                      </a:ext>
                    </a:extLst>
                  </pic:spPr>
                </pic:pic>
              </a:graphicData>
            </a:graphic>
          </wp:inline>
        </w:drawing>
      </w:r>
      <w:r w:rsidR="002253F5">
        <w:rPr>
          <w:rFonts w:ascii="Candara" w:hAnsi="Candara"/>
        </w:rPr>
        <w:t xml:space="preserve">                       </w:t>
      </w:r>
      <w:r w:rsidR="002253F5" w:rsidRPr="002253F5">
        <w:rPr>
          <w:rFonts w:ascii="Candara" w:hAnsi="Candara"/>
          <w:noProof/>
        </w:rPr>
        <w:drawing>
          <wp:inline distT="0" distB="0" distL="0" distR="0" wp14:anchorId="32161A79" wp14:editId="15025406">
            <wp:extent cx="1839547" cy="1607267"/>
            <wp:effectExtent l="25400" t="25400" r="15240" b="18415"/>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8252" t="12707" r="62850" b="46802"/>
                    <a:stretch/>
                  </pic:blipFill>
                  <pic:spPr bwMode="auto">
                    <a:xfrm>
                      <a:off x="0" y="0"/>
                      <a:ext cx="1842293" cy="1609666"/>
                    </a:xfrm>
                    <a:prstGeom prst="rect">
                      <a:avLst/>
                    </a:prstGeom>
                    <a:noFill/>
                    <a:ln>
                      <a:solidFill>
                        <a:srgbClr val="0000FF"/>
                      </a:solidFill>
                    </a:ln>
                    <a:extLst>
                      <a:ext uri="{53640926-AAD7-44d8-BBD7-CCE9431645EC}">
                        <a14:shadowObscured xmlns:a14="http://schemas.microsoft.com/office/drawing/2010/main"/>
                      </a:ext>
                    </a:extLst>
                  </pic:spPr>
                </pic:pic>
              </a:graphicData>
            </a:graphic>
          </wp:inline>
        </w:drawing>
      </w:r>
    </w:p>
    <w:p w14:paraId="1DB9B038" w14:textId="79D819B1" w:rsidR="002A0E3E" w:rsidRDefault="002A0E3E" w:rsidP="005E391A">
      <w:pPr>
        <w:pStyle w:val="ListParagraph"/>
        <w:ind w:left="0"/>
        <w:rPr>
          <w:rFonts w:ascii="Candara" w:hAnsi="Candara"/>
        </w:rPr>
      </w:pPr>
    </w:p>
    <w:p w14:paraId="68130B6B" w14:textId="748A04E2" w:rsidR="004F4391" w:rsidRPr="00571222" w:rsidRDefault="004F4391" w:rsidP="004F4391">
      <w:pPr>
        <w:rPr>
          <w:rFonts w:ascii="Candara" w:hAnsi="Candara"/>
          <w:b/>
          <w:u w:val="single"/>
        </w:rPr>
      </w:pPr>
      <w:r w:rsidRPr="00571222">
        <w:rPr>
          <w:rFonts w:ascii="Candara" w:hAnsi="Candara"/>
          <w:b/>
          <w:u w:val="single"/>
        </w:rPr>
        <w:t>1.8 Electronegativity &amp; bond polarity</w:t>
      </w:r>
    </w:p>
    <w:p w14:paraId="3AA4D8F2" w14:textId="7248F91F" w:rsidR="005D0105" w:rsidRDefault="00535551" w:rsidP="0074407D">
      <w:pPr>
        <w:widowControl w:val="0"/>
        <w:autoSpaceDE w:val="0"/>
        <w:autoSpaceDN w:val="0"/>
        <w:adjustRightInd w:val="0"/>
        <w:ind w:left="360" w:hanging="360"/>
        <w:rPr>
          <w:rFonts w:ascii="Candara" w:hAnsi="Candara" w:cs="New Century Schlbk"/>
          <w:bCs/>
          <w:color w:val="000000"/>
          <w:szCs w:val="22"/>
        </w:rPr>
      </w:pPr>
      <w:r>
        <w:rPr>
          <w:rFonts w:ascii="Candara" w:hAnsi="Candara" w:cs="New Century Schlbk"/>
          <w:bCs/>
          <w:color w:val="000000"/>
          <w:szCs w:val="22"/>
        </w:rPr>
        <w:t>21</w:t>
      </w:r>
      <w:r w:rsidR="005D0105">
        <w:rPr>
          <w:rFonts w:ascii="Candara" w:hAnsi="Candara" w:cs="New Century Schlbk"/>
          <w:bCs/>
          <w:color w:val="000000"/>
          <w:szCs w:val="22"/>
        </w:rPr>
        <w:t>. For each of the structures shown below,</w:t>
      </w:r>
    </w:p>
    <w:p w14:paraId="754AB050" w14:textId="390E533B" w:rsidR="005D0105" w:rsidRDefault="005D0105" w:rsidP="0074407D">
      <w:pPr>
        <w:widowControl w:val="0"/>
        <w:autoSpaceDE w:val="0"/>
        <w:autoSpaceDN w:val="0"/>
        <w:adjustRightInd w:val="0"/>
        <w:ind w:left="360" w:hanging="360"/>
        <w:rPr>
          <w:rFonts w:ascii="Candara" w:hAnsi="Candara" w:cs="New Century Schlbk"/>
          <w:bCs/>
          <w:color w:val="000000"/>
          <w:szCs w:val="22"/>
        </w:rPr>
      </w:pPr>
      <w:r>
        <w:rPr>
          <w:rFonts w:ascii="Candara" w:hAnsi="Candara" w:cs="New Century Schlbk"/>
          <w:bCs/>
          <w:color w:val="000000"/>
          <w:szCs w:val="22"/>
        </w:rPr>
        <w:tab/>
        <w:t>a. Complete the Lewis dot structure by adding bonds and free electron pairs where needed, and;</w:t>
      </w:r>
    </w:p>
    <w:p w14:paraId="30C96401" w14:textId="4319A4FF" w:rsidR="005D0105" w:rsidRDefault="005D0105" w:rsidP="0074407D">
      <w:pPr>
        <w:widowControl w:val="0"/>
        <w:autoSpaceDE w:val="0"/>
        <w:autoSpaceDN w:val="0"/>
        <w:adjustRightInd w:val="0"/>
        <w:ind w:left="360" w:hanging="360"/>
        <w:rPr>
          <w:rFonts w:ascii="Candara" w:hAnsi="Candara" w:cs="New Century Schlbk"/>
          <w:bCs/>
          <w:color w:val="000000"/>
          <w:szCs w:val="22"/>
        </w:rPr>
      </w:pPr>
      <w:r>
        <w:rPr>
          <w:rFonts w:ascii="Candara" w:hAnsi="Candara" w:cs="New Century Schlbk"/>
          <w:bCs/>
          <w:color w:val="000000"/>
          <w:szCs w:val="22"/>
        </w:rPr>
        <w:tab/>
        <w:t xml:space="preserve">b. </w:t>
      </w:r>
      <w:r w:rsidR="00765138">
        <w:rPr>
          <w:rFonts w:ascii="Candara" w:hAnsi="Candara" w:cs="New Century Schlbk"/>
          <w:bCs/>
          <w:color w:val="000000"/>
          <w:szCs w:val="22"/>
        </w:rPr>
        <w:t>Draw dipole arrows along each polar covalent bond. Use thicker or longer arrows to show the degree of bond polarity.</w:t>
      </w:r>
    </w:p>
    <w:p w14:paraId="49DB9CAF" w14:textId="77777777" w:rsidR="00765138" w:rsidRDefault="00765138" w:rsidP="0074407D">
      <w:pPr>
        <w:widowControl w:val="0"/>
        <w:autoSpaceDE w:val="0"/>
        <w:autoSpaceDN w:val="0"/>
        <w:adjustRightInd w:val="0"/>
        <w:ind w:left="360" w:hanging="360"/>
        <w:rPr>
          <w:rFonts w:ascii="Candara" w:hAnsi="Candara" w:cs="New Century Schlbk"/>
          <w:bCs/>
          <w:color w:val="000000"/>
          <w:szCs w:val="22"/>
        </w:rPr>
      </w:pPr>
    </w:p>
    <w:p w14:paraId="0916BB72" w14:textId="4E61EEBE" w:rsidR="00765138" w:rsidRDefault="00535551" w:rsidP="0074407D">
      <w:pPr>
        <w:widowControl w:val="0"/>
        <w:autoSpaceDE w:val="0"/>
        <w:autoSpaceDN w:val="0"/>
        <w:adjustRightInd w:val="0"/>
        <w:ind w:left="360" w:hanging="360"/>
        <w:rPr>
          <w:rFonts w:ascii="Candara" w:hAnsi="Candara" w:cs="New Century Schlbk"/>
          <w:bCs/>
          <w:color w:val="000000"/>
          <w:szCs w:val="22"/>
        </w:rPr>
      </w:pPr>
      <w:r>
        <w:rPr>
          <w:rFonts w:ascii="Candara" w:hAnsi="Candara" w:cs="New Century Schlbk"/>
          <w:bCs/>
          <w:color w:val="000000"/>
          <w:szCs w:val="22"/>
        </w:rPr>
        <w:t xml:space="preserve">       </w:t>
      </w:r>
      <w:r w:rsidR="00765138">
        <w:rPr>
          <w:rFonts w:ascii="Candara" w:hAnsi="Candara" w:cs="New Century Schlbk"/>
          <w:bCs/>
          <w:noProof/>
          <w:color w:val="000000"/>
          <w:szCs w:val="22"/>
        </w:rPr>
        <w:drawing>
          <wp:inline distT="0" distB="0" distL="0" distR="0" wp14:anchorId="56BB2DEC" wp14:editId="4C3EF9D2">
            <wp:extent cx="3032760" cy="751438"/>
            <wp:effectExtent l="0" t="0" r="0" b="1079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95" t="38908" r="26991" b="39117"/>
                    <a:stretch/>
                  </pic:blipFill>
                  <pic:spPr bwMode="auto">
                    <a:xfrm>
                      <a:off x="0" y="0"/>
                      <a:ext cx="3034228" cy="751802"/>
                    </a:xfrm>
                    <a:prstGeom prst="rect">
                      <a:avLst/>
                    </a:prstGeom>
                    <a:noFill/>
                    <a:ln>
                      <a:noFill/>
                    </a:ln>
                    <a:extLst>
                      <a:ext uri="{53640926-AAD7-44d8-BBD7-CCE9431645EC}">
                        <a14:shadowObscured xmlns:a14="http://schemas.microsoft.com/office/drawing/2010/main"/>
                      </a:ext>
                    </a:extLst>
                  </pic:spPr>
                </pic:pic>
              </a:graphicData>
            </a:graphic>
          </wp:inline>
        </w:drawing>
      </w:r>
    </w:p>
    <w:p w14:paraId="612383FE" w14:textId="77777777" w:rsidR="005D0105" w:rsidRDefault="005D0105" w:rsidP="0074407D">
      <w:pPr>
        <w:widowControl w:val="0"/>
        <w:autoSpaceDE w:val="0"/>
        <w:autoSpaceDN w:val="0"/>
        <w:adjustRightInd w:val="0"/>
        <w:ind w:left="360" w:hanging="360"/>
        <w:rPr>
          <w:rFonts w:ascii="Candara" w:hAnsi="Candara" w:cs="New Century Schlbk"/>
          <w:bCs/>
          <w:color w:val="000000"/>
          <w:szCs w:val="22"/>
        </w:rPr>
      </w:pPr>
    </w:p>
    <w:p w14:paraId="11C01B79" w14:textId="2C5AD822" w:rsidR="0074407D" w:rsidRPr="00CA2611" w:rsidRDefault="00245F05" w:rsidP="0074407D">
      <w:pPr>
        <w:widowControl w:val="0"/>
        <w:autoSpaceDE w:val="0"/>
        <w:autoSpaceDN w:val="0"/>
        <w:adjustRightInd w:val="0"/>
        <w:ind w:left="360" w:hanging="360"/>
        <w:rPr>
          <w:rFonts w:ascii="Candara" w:hAnsi="Candara" w:cs="New Century Schlbk"/>
          <w:color w:val="000000"/>
          <w:szCs w:val="22"/>
        </w:rPr>
      </w:pPr>
      <w:r>
        <w:rPr>
          <w:rFonts w:ascii="Candara" w:hAnsi="Candara" w:cs="New Century Schlbk"/>
          <w:bCs/>
          <w:color w:val="000000"/>
          <w:szCs w:val="22"/>
        </w:rPr>
        <w:t>22</w:t>
      </w:r>
      <w:r w:rsidR="0074407D" w:rsidRPr="00CA2611">
        <w:rPr>
          <w:rFonts w:ascii="Candara" w:hAnsi="Candara" w:cs="New Century Schlbk"/>
          <w:bCs/>
          <w:color w:val="000000"/>
          <w:szCs w:val="22"/>
        </w:rPr>
        <w:t>.</w:t>
      </w:r>
      <w:r w:rsidR="0074407D" w:rsidRPr="00CA2611">
        <w:rPr>
          <w:rFonts w:ascii="Candara" w:hAnsi="Candara" w:cs="New Century Schlbk"/>
          <w:b/>
          <w:bCs/>
          <w:color w:val="000000"/>
          <w:szCs w:val="22"/>
        </w:rPr>
        <w:t xml:space="preserve"> </w:t>
      </w:r>
      <w:r w:rsidR="0074407D" w:rsidRPr="00CA2611">
        <w:rPr>
          <w:rFonts w:ascii="Candara" w:hAnsi="Candara" w:cs="New Century Schlbk"/>
          <w:color w:val="000000"/>
          <w:szCs w:val="22"/>
        </w:rPr>
        <w:t xml:space="preserve">For each of the following compounds, tell whether the bonds are ionic or covalent. If covalent, show the polarity by drawing a polarity arrow (cross at the non-arrow end) indicating the direction of the dipole. </w:t>
      </w:r>
    </w:p>
    <w:p w14:paraId="11EABD03" w14:textId="77777777" w:rsidR="0074407D" w:rsidRPr="00647EE0" w:rsidRDefault="0074407D" w:rsidP="0074407D">
      <w:pPr>
        <w:widowControl w:val="0"/>
        <w:autoSpaceDE w:val="0"/>
        <w:autoSpaceDN w:val="0"/>
        <w:adjustRightInd w:val="0"/>
        <w:ind w:left="720"/>
        <w:rPr>
          <w:rFonts w:ascii="Candara" w:hAnsi="Candara" w:cs="New Century Schlbk"/>
          <w:color w:val="0000FF"/>
          <w:szCs w:val="22"/>
        </w:rPr>
      </w:pPr>
      <w:r w:rsidRPr="00CA2611">
        <w:rPr>
          <w:rFonts w:ascii="Candara" w:hAnsi="Candara" w:cs="New Century Schlbk"/>
          <w:color w:val="000000"/>
          <w:szCs w:val="22"/>
        </w:rPr>
        <w:t xml:space="preserve">CaF2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ionic</w:t>
      </w:r>
    </w:p>
    <w:p w14:paraId="7561DD93" w14:textId="77777777" w:rsidR="0074407D" w:rsidRPr="00647EE0" w:rsidRDefault="0074407D" w:rsidP="0074407D">
      <w:pPr>
        <w:widowControl w:val="0"/>
        <w:autoSpaceDE w:val="0"/>
        <w:autoSpaceDN w:val="0"/>
        <w:adjustRightInd w:val="0"/>
        <w:ind w:left="720"/>
        <w:rPr>
          <w:rFonts w:ascii="Candara" w:hAnsi="Candara" w:cs="New Century Schlbk"/>
          <w:color w:val="0000FF"/>
          <w:szCs w:val="22"/>
        </w:rPr>
      </w:pPr>
      <w:r w:rsidRPr="00CA2611">
        <w:rPr>
          <w:rFonts w:ascii="Candara" w:hAnsi="Candara" w:cs="New Century Schlbk"/>
          <w:color w:val="000000"/>
          <w:szCs w:val="22"/>
        </w:rPr>
        <w:t xml:space="preserve">NaH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ionic</w:t>
      </w:r>
    </w:p>
    <w:p w14:paraId="467E472A" w14:textId="77777777" w:rsidR="0074407D" w:rsidRPr="00647EE0" w:rsidRDefault="0074407D" w:rsidP="0074407D">
      <w:pPr>
        <w:widowControl w:val="0"/>
        <w:autoSpaceDE w:val="0"/>
        <w:autoSpaceDN w:val="0"/>
        <w:adjustRightInd w:val="0"/>
        <w:ind w:left="720"/>
        <w:rPr>
          <w:rFonts w:ascii="Candara" w:hAnsi="Candara" w:cs="New Century Schlbk"/>
          <w:color w:val="0000FF"/>
          <w:szCs w:val="22"/>
        </w:rPr>
      </w:pPr>
      <w:r w:rsidRPr="00CA2611">
        <w:rPr>
          <w:rFonts w:ascii="Candara" w:hAnsi="Candara" w:cs="New Century Schlbk"/>
          <w:color w:val="000000"/>
          <w:szCs w:val="22"/>
        </w:rPr>
        <w:t xml:space="preserve">FCl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covalent: toward F</w:t>
      </w:r>
    </w:p>
    <w:p w14:paraId="757CEC59" w14:textId="77777777" w:rsidR="0074407D" w:rsidRPr="00647EE0" w:rsidRDefault="0074407D" w:rsidP="0074407D">
      <w:pPr>
        <w:widowControl w:val="0"/>
        <w:autoSpaceDE w:val="0"/>
        <w:autoSpaceDN w:val="0"/>
        <w:adjustRightInd w:val="0"/>
        <w:ind w:left="720"/>
        <w:rPr>
          <w:rFonts w:ascii="Candara" w:hAnsi="Candara" w:cs="New Century Schlbk"/>
          <w:color w:val="0000FF"/>
          <w:szCs w:val="22"/>
        </w:rPr>
      </w:pPr>
      <w:r w:rsidRPr="00CA2611">
        <w:rPr>
          <w:rFonts w:ascii="Candara" w:hAnsi="Candara" w:cs="New Century Schlbk"/>
          <w:color w:val="000000"/>
          <w:szCs w:val="22"/>
        </w:rPr>
        <w:t xml:space="preserve">SiH4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covalent: toward Si</w:t>
      </w:r>
    </w:p>
    <w:p w14:paraId="54840738" w14:textId="77777777" w:rsidR="0074407D" w:rsidRPr="00647EE0" w:rsidRDefault="0074407D" w:rsidP="0074407D">
      <w:pPr>
        <w:ind w:left="720"/>
        <w:rPr>
          <w:rFonts w:ascii="Candara" w:hAnsi="Candara" w:cs="New Century Schlbk"/>
          <w:color w:val="0000FF"/>
          <w:szCs w:val="22"/>
        </w:rPr>
      </w:pPr>
      <w:r w:rsidRPr="00CA2611">
        <w:rPr>
          <w:rFonts w:ascii="Candara" w:hAnsi="Candara" w:cs="New Century Schlbk"/>
          <w:color w:val="000000"/>
          <w:szCs w:val="22"/>
        </w:rPr>
        <w:t xml:space="preserve">BeF2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ionic</w:t>
      </w:r>
    </w:p>
    <w:p w14:paraId="6815D6F8" w14:textId="77777777" w:rsidR="0074407D" w:rsidRPr="00647EE0" w:rsidRDefault="0074407D" w:rsidP="0074407D">
      <w:pPr>
        <w:ind w:left="720"/>
        <w:rPr>
          <w:rFonts w:ascii="Candara" w:hAnsi="Candara" w:cs="New Century Schlbk"/>
          <w:color w:val="0000FF"/>
          <w:szCs w:val="22"/>
        </w:rPr>
      </w:pPr>
      <w:r w:rsidRPr="00CA2611">
        <w:rPr>
          <w:rFonts w:ascii="Candara" w:hAnsi="Candara" w:cs="New Century Schlbk"/>
          <w:color w:val="000000"/>
          <w:szCs w:val="22"/>
        </w:rPr>
        <w:t xml:space="preserve">NaI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polar covalent towards I</w:t>
      </w:r>
    </w:p>
    <w:p w14:paraId="28E4C9F4" w14:textId="77777777" w:rsidR="0074407D" w:rsidRPr="00647EE0" w:rsidRDefault="0074407D" w:rsidP="0074407D">
      <w:pPr>
        <w:ind w:left="720"/>
        <w:rPr>
          <w:rFonts w:ascii="Candara" w:hAnsi="Candara" w:cs="New Century Schlbk"/>
          <w:color w:val="0000FF"/>
          <w:szCs w:val="22"/>
        </w:rPr>
      </w:pPr>
      <w:r w:rsidRPr="00CA2611">
        <w:rPr>
          <w:rFonts w:ascii="Candara" w:hAnsi="Candara" w:cs="New Century Schlbk"/>
          <w:color w:val="000000"/>
          <w:szCs w:val="22"/>
        </w:rPr>
        <w:t xml:space="preserve">BH3 </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covalent: towards H</w:t>
      </w:r>
    </w:p>
    <w:p w14:paraId="6C2451A8" w14:textId="77777777" w:rsidR="0074407D" w:rsidRPr="00647EE0" w:rsidRDefault="0074407D" w:rsidP="0074407D">
      <w:pPr>
        <w:ind w:left="720"/>
        <w:rPr>
          <w:rFonts w:ascii="Candara" w:hAnsi="Candara" w:cs="New Century Schlbk"/>
          <w:color w:val="0000FF"/>
          <w:szCs w:val="22"/>
        </w:rPr>
      </w:pPr>
      <w:r w:rsidRPr="00CA2611">
        <w:rPr>
          <w:rFonts w:ascii="Candara" w:hAnsi="Candara" w:cs="New Century Schlbk"/>
          <w:color w:val="000000"/>
          <w:szCs w:val="22"/>
        </w:rPr>
        <w:t>PH3</w:t>
      </w:r>
      <w:r>
        <w:rPr>
          <w:rFonts w:ascii="Candara" w:hAnsi="Candara" w:cs="New Century Schlbk"/>
          <w:color w:val="000000"/>
          <w:szCs w:val="22"/>
        </w:rPr>
        <w:tab/>
      </w:r>
      <w:r>
        <w:rPr>
          <w:rFonts w:ascii="Candara" w:hAnsi="Candara" w:cs="New Century Schlbk"/>
          <w:color w:val="000000"/>
          <w:szCs w:val="22"/>
        </w:rPr>
        <w:tab/>
      </w:r>
      <w:r>
        <w:rPr>
          <w:rFonts w:ascii="Candara" w:hAnsi="Candara" w:cs="New Century Schlbk"/>
          <w:color w:val="0000FF"/>
          <w:szCs w:val="22"/>
        </w:rPr>
        <w:t>covalent: towards P</w:t>
      </w:r>
    </w:p>
    <w:p w14:paraId="184C3530" w14:textId="77777777" w:rsidR="00BD1CCB" w:rsidRDefault="00BD1CCB" w:rsidP="005E391A">
      <w:pPr>
        <w:pStyle w:val="ListParagraph"/>
        <w:ind w:left="0"/>
        <w:rPr>
          <w:rFonts w:ascii="Candara" w:hAnsi="Candara"/>
        </w:rPr>
      </w:pPr>
    </w:p>
    <w:p w14:paraId="0849B062" w14:textId="77777777" w:rsidR="00C634DC" w:rsidRDefault="00C634DC" w:rsidP="004F4391">
      <w:pPr>
        <w:rPr>
          <w:rFonts w:ascii="Candara" w:hAnsi="Candara"/>
          <w:b/>
          <w:u w:val="single"/>
        </w:rPr>
      </w:pPr>
    </w:p>
    <w:p w14:paraId="1C98206F" w14:textId="77777777" w:rsidR="004F4391" w:rsidRPr="00571222" w:rsidRDefault="004F4391" w:rsidP="004F4391">
      <w:pPr>
        <w:rPr>
          <w:rFonts w:ascii="Candara" w:hAnsi="Candara"/>
          <w:b/>
          <w:u w:val="single"/>
        </w:rPr>
      </w:pPr>
      <w:r w:rsidRPr="00571222">
        <w:rPr>
          <w:rFonts w:ascii="Candara" w:hAnsi="Candara"/>
          <w:b/>
          <w:u w:val="single"/>
        </w:rPr>
        <w:t>1.9 Resonance: a critical concept</w:t>
      </w:r>
    </w:p>
    <w:p w14:paraId="41C3C71B" w14:textId="252E840C" w:rsidR="00190A40" w:rsidRDefault="00245F05" w:rsidP="005E391A">
      <w:pPr>
        <w:pStyle w:val="ListParagraph"/>
        <w:ind w:left="0"/>
        <w:rPr>
          <w:rFonts w:ascii="Candara" w:hAnsi="Candara"/>
        </w:rPr>
      </w:pPr>
      <w:r>
        <w:rPr>
          <w:rFonts w:ascii="Candara" w:hAnsi="Candara"/>
        </w:rPr>
        <w:t>23</w:t>
      </w:r>
      <w:r w:rsidR="00190A40">
        <w:rPr>
          <w:rFonts w:ascii="Candara" w:hAnsi="Candara"/>
        </w:rPr>
        <w:t xml:space="preserve">. Acetic acid has the formula,CH3COOH. </w:t>
      </w:r>
    </w:p>
    <w:p w14:paraId="0D295EAB" w14:textId="50D73B37" w:rsidR="00190A40" w:rsidRDefault="00190A40" w:rsidP="005E391A">
      <w:pPr>
        <w:pStyle w:val="ListParagraph"/>
        <w:ind w:left="0"/>
        <w:rPr>
          <w:rFonts w:ascii="Candara" w:hAnsi="Candara"/>
        </w:rPr>
      </w:pPr>
      <w:r>
        <w:rPr>
          <w:rFonts w:ascii="Candara" w:hAnsi="Candara"/>
        </w:rPr>
        <w:tab/>
        <w:t>a.</w:t>
      </w:r>
      <w:r w:rsidRPr="00190A40">
        <w:rPr>
          <w:rFonts w:ascii="Candara" w:hAnsi="Candara"/>
        </w:rPr>
        <w:t xml:space="preserve"> </w:t>
      </w:r>
      <w:r>
        <w:rPr>
          <w:rFonts w:ascii="Candara" w:hAnsi="Candara"/>
        </w:rPr>
        <w:t>Draw a Lewis dot structure for acetic acid.</w:t>
      </w:r>
    </w:p>
    <w:p w14:paraId="471D79D2" w14:textId="7741FE2A" w:rsidR="00190A40" w:rsidRDefault="00190A40" w:rsidP="005E391A">
      <w:pPr>
        <w:pStyle w:val="ListParagraph"/>
        <w:ind w:left="0"/>
        <w:rPr>
          <w:rFonts w:ascii="Candara" w:hAnsi="Candara"/>
        </w:rPr>
      </w:pPr>
      <w:r>
        <w:rPr>
          <w:rFonts w:ascii="Candara" w:hAnsi="Candara"/>
        </w:rPr>
        <w:tab/>
        <w:t>b. Does the molecule have resonance?</w:t>
      </w:r>
    </w:p>
    <w:p w14:paraId="6C078338" w14:textId="39C09728" w:rsidR="00190A40" w:rsidRDefault="00190A40" w:rsidP="005E391A">
      <w:pPr>
        <w:pStyle w:val="ListParagraph"/>
        <w:ind w:left="0"/>
        <w:rPr>
          <w:rFonts w:ascii="Candara" w:hAnsi="Candara"/>
        </w:rPr>
      </w:pPr>
      <w:r>
        <w:rPr>
          <w:rFonts w:ascii="Candara" w:hAnsi="Candara"/>
        </w:rPr>
        <w:tab/>
        <w:t>c. If so, which resonance structure is the major contributor and why?</w:t>
      </w:r>
    </w:p>
    <w:p w14:paraId="0EBA3107" w14:textId="77777777" w:rsidR="00190A40" w:rsidRDefault="00190A40" w:rsidP="005E391A">
      <w:pPr>
        <w:pStyle w:val="ListParagraph"/>
        <w:ind w:left="0"/>
        <w:rPr>
          <w:rFonts w:ascii="Candara" w:hAnsi="Candara"/>
        </w:rPr>
      </w:pPr>
    </w:p>
    <w:p w14:paraId="17F78155" w14:textId="77777777" w:rsidR="00190A40" w:rsidRDefault="00190A40" w:rsidP="005E391A">
      <w:pPr>
        <w:pStyle w:val="ListParagraph"/>
        <w:ind w:left="0"/>
        <w:rPr>
          <w:rFonts w:ascii="Candara" w:hAnsi="Candara"/>
        </w:rPr>
      </w:pPr>
    </w:p>
    <w:p w14:paraId="39EB8D4A" w14:textId="1D8F1009" w:rsidR="004F4391" w:rsidRDefault="00245F05" w:rsidP="00BF0F95">
      <w:pPr>
        <w:pStyle w:val="ListParagraph"/>
        <w:ind w:left="360" w:hanging="360"/>
        <w:rPr>
          <w:rFonts w:ascii="Candara" w:hAnsi="Candara"/>
        </w:rPr>
      </w:pPr>
      <w:r>
        <w:rPr>
          <w:rFonts w:ascii="Candara" w:hAnsi="Candara"/>
        </w:rPr>
        <w:t>24</w:t>
      </w:r>
      <w:r w:rsidR="00F83E9E">
        <w:rPr>
          <w:rFonts w:ascii="Candara" w:hAnsi="Candara"/>
        </w:rPr>
        <w:t xml:space="preserve">. Which of the two resonance structures shown below </w:t>
      </w:r>
      <w:r w:rsidR="00577DD8">
        <w:rPr>
          <w:rFonts w:ascii="Candara" w:hAnsi="Candara"/>
        </w:rPr>
        <w:t>makes a greater (the major) contribution to the resonance hybrid?</w:t>
      </w:r>
    </w:p>
    <w:p w14:paraId="22F4F91A" w14:textId="2423B45A" w:rsidR="00577DD8" w:rsidRDefault="00577DD8" w:rsidP="00BF0F95">
      <w:pPr>
        <w:pStyle w:val="ListParagraph"/>
        <w:ind w:left="360"/>
        <w:rPr>
          <w:rFonts w:ascii="Candara" w:hAnsi="Candara"/>
        </w:rPr>
      </w:pPr>
      <w:r>
        <w:rPr>
          <w:rFonts w:ascii="Candara" w:hAnsi="Candara"/>
          <w:noProof/>
        </w:rPr>
        <w:drawing>
          <wp:inline distT="0" distB="0" distL="0" distR="0" wp14:anchorId="33B48AF4" wp14:editId="546AF4D7">
            <wp:extent cx="2951429" cy="778510"/>
            <wp:effectExtent l="0" t="0" r="0" b="889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9245" t="33083" r="36932" b="44149"/>
                    <a:stretch/>
                  </pic:blipFill>
                  <pic:spPr bwMode="auto">
                    <a:xfrm>
                      <a:off x="0" y="0"/>
                      <a:ext cx="2953006" cy="778926"/>
                    </a:xfrm>
                    <a:prstGeom prst="rect">
                      <a:avLst/>
                    </a:prstGeom>
                    <a:noFill/>
                    <a:ln>
                      <a:noFill/>
                    </a:ln>
                    <a:extLst>
                      <a:ext uri="{53640926-AAD7-44d8-BBD7-CCE9431645EC}">
                        <a14:shadowObscured xmlns:a14="http://schemas.microsoft.com/office/drawing/2010/main"/>
                      </a:ext>
                    </a:extLst>
                  </pic:spPr>
                </pic:pic>
              </a:graphicData>
            </a:graphic>
          </wp:inline>
        </w:drawing>
      </w:r>
    </w:p>
    <w:p w14:paraId="03A0F01C" w14:textId="4514C7C2" w:rsidR="00F83E9E" w:rsidRPr="00577DD8" w:rsidRDefault="00577DD8" w:rsidP="00BF0F95">
      <w:pPr>
        <w:pStyle w:val="ListParagraph"/>
        <w:ind w:left="360"/>
        <w:rPr>
          <w:rFonts w:ascii="Candara" w:hAnsi="Candara"/>
          <w:color w:val="0000FF"/>
        </w:rPr>
      </w:pPr>
      <w:r>
        <w:rPr>
          <w:rFonts w:ascii="Candara" w:hAnsi="Candara"/>
          <w:color w:val="0000FF"/>
        </w:rPr>
        <w:t>In the left-hand structure, the second C does not have an octet and has a + charge.</w:t>
      </w:r>
      <w:r>
        <w:rPr>
          <w:rFonts w:ascii="Candara" w:hAnsi="Candara"/>
          <w:color w:val="0000FF"/>
        </w:rPr>
        <w:br/>
        <w:t xml:space="preserve">In the right-hand structure, the oxygen has a + charge but also has an octet. </w:t>
      </w:r>
      <w:r>
        <w:rPr>
          <w:rFonts w:ascii="Candara" w:hAnsi="Candara"/>
          <w:color w:val="0000FF"/>
        </w:rPr>
        <w:br/>
        <w:t>The right hand structure makes the major contribution because all atoms have an octet and because oxygen (with a higher EN value) is better able to hold a charge.</w:t>
      </w:r>
    </w:p>
    <w:p w14:paraId="11E75360" w14:textId="77777777" w:rsidR="003F41FA" w:rsidRDefault="003F41FA" w:rsidP="004F4391">
      <w:pPr>
        <w:rPr>
          <w:rFonts w:ascii="Candara" w:hAnsi="Candara"/>
          <w:b/>
          <w:u w:val="single"/>
        </w:rPr>
      </w:pPr>
    </w:p>
    <w:p w14:paraId="7276406C" w14:textId="499C9825" w:rsidR="003F41FA" w:rsidRDefault="00245F05" w:rsidP="00BF0F95">
      <w:pPr>
        <w:ind w:left="360" w:hanging="360"/>
        <w:rPr>
          <w:rFonts w:ascii="Candara" w:hAnsi="Candara"/>
        </w:rPr>
      </w:pPr>
      <w:r>
        <w:rPr>
          <w:rFonts w:ascii="Candara" w:hAnsi="Candara"/>
        </w:rPr>
        <w:t>25</w:t>
      </w:r>
      <w:r w:rsidR="003F41FA">
        <w:rPr>
          <w:rFonts w:ascii="Candara" w:hAnsi="Candara"/>
        </w:rPr>
        <w:t>. Which of the two resonance structures shown below makes a greater (the major) contribution to the resonance hybrid?</w:t>
      </w:r>
      <w:r w:rsidR="00D352B9">
        <w:rPr>
          <w:rFonts w:ascii="Candara" w:hAnsi="Candara"/>
        </w:rPr>
        <w:t xml:space="preserve">  [NB: Formal charges are not shown below!]</w:t>
      </w:r>
    </w:p>
    <w:p w14:paraId="42D4768B" w14:textId="79F0214D" w:rsidR="003F41FA" w:rsidRDefault="00D352B9" w:rsidP="00BF0F95">
      <w:pPr>
        <w:ind w:left="360"/>
        <w:rPr>
          <w:rFonts w:ascii="Candara" w:hAnsi="Candara"/>
        </w:rPr>
      </w:pPr>
      <w:r>
        <w:rPr>
          <w:rFonts w:ascii="Candara" w:hAnsi="Candara"/>
          <w:noProof/>
        </w:rPr>
        <w:drawing>
          <wp:inline distT="0" distB="0" distL="0" distR="0" wp14:anchorId="4A6AD7E4" wp14:editId="2D0C672E">
            <wp:extent cx="2235835" cy="841972"/>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53" t="35998" r="47674" b="39378"/>
                    <a:stretch/>
                  </pic:blipFill>
                  <pic:spPr bwMode="auto">
                    <a:xfrm>
                      <a:off x="0" y="0"/>
                      <a:ext cx="2236961" cy="842396"/>
                    </a:xfrm>
                    <a:prstGeom prst="rect">
                      <a:avLst/>
                    </a:prstGeom>
                    <a:noFill/>
                    <a:ln>
                      <a:noFill/>
                    </a:ln>
                    <a:extLst>
                      <a:ext uri="{53640926-AAD7-44d8-BBD7-CCE9431645EC}">
                        <a14:shadowObscured xmlns:a14="http://schemas.microsoft.com/office/drawing/2010/main"/>
                      </a:ext>
                    </a:extLst>
                  </pic:spPr>
                </pic:pic>
              </a:graphicData>
            </a:graphic>
          </wp:inline>
        </w:drawing>
      </w:r>
    </w:p>
    <w:p w14:paraId="3A315562" w14:textId="5AEA28FA" w:rsidR="00D352B9" w:rsidRPr="00D352B9" w:rsidRDefault="00D352B9" w:rsidP="00BF0F95">
      <w:pPr>
        <w:ind w:left="360"/>
        <w:rPr>
          <w:rFonts w:ascii="Candara" w:hAnsi="Candara"/>
          <w:color w:val="0000FF"/>
        </w:rPr>
      </w:pPr>
      <w:r>
        <w:rPr>
          <w:rFonts w:ascii="Candara" w:hAnsi="Candara"/>
          <w:color w:val="0000FF"/>
        </w:rPr>
        <w:t>The left-hand structure has no formal charges and all atoms have full valence shell.</w:t>
      </w:r>
      <w:r>
        <w:rPr>
          <w:rFonts w:ascii="Candara" w:hAnsi="Candara"/>
          <w:color w:val="0000FF"/>
        </w:rPr>
        <w:br/>
        <w:t>In the right-hand structure, oxygen has an FC of -1 and the Cl has an FC of +1.</w:t>
      </w:r>
      <w:r>
        <w:rPr>
          <w:rFonts w:ascii="Candara" w:hAnsi="Candara"/>
          <w:color w:val="0000FF"/>
        </w:rPr>
        <w:br/>
        <w:t>Therefore, the left-hand structure is more stable (lower energy) and is the major resonance contributor.</w:t>
      </w:r>
    </w:p>
    <w:p w14:paraId="11A55F81" w14:textId="77777777" w:rsidR="00D352B9" w:rsidRDefault="00D352B9" w:rsidP="004F4391">
      <w:pPr>
        <w:rPr>
          <w:rFonts w:ascii="Candara" w:hAnsi="Candara"/>
        </w:rPr>
      </w:pPr>
    </w:p>
    <w:p w14:paraId="3DC47C35" w14:textId="4D994F0B" w:rsidR="00736B5E" w:rsidRDefault="00245F05" w:rsidP="00BF0F95">
      <w:pPr>
        <w:ind w:left="360" w:hanging="360"/>
        <w:rPr>
          <w:rFonts w:ascii="Candara" w:hAnsi="Candara"/>
        </w:rPr>
      </w:pPr>
      <w:r>
        <w:rPr>
          <w:rFonts w:ascii="Candara" w:hAnsi="Candara"/>
        </w:rPr>
        <w:t>26</w:t>
      </w:r>
      <w:r w:rsidR="00736B5E">
        <w:rPr>
          <w:rFonts w:ascii="Candara" w:hAnsi="Candara"/>
        </w:rPr>
        <w:t xml:space="preserve">. </w:t>
      </w:r>
      <w:r w:rsidR="00F46BA7">
        <w:rPr>
          <w:rFonts w:ascii="Candara" w:hAnsi="Candara"/>
        </w:rPr>
        <w:t xml:space="preserve">Draw the two resonance structures shown in </w:t>
      </w:r>
      <w:r w:rsidR="00BF0F95">
        <w:rPr>
          <w:rFonts w:ascii="Candara" w:hAnsi="Candara"/>
        </w:rPr>
        <w:t>the problem above</w:t>
      </w:r>
      <w:r w:rsidR="00F46BA7">
        <w:rPr>
          <w:rFonts w:ascii="Candara" w:hAnsi="Candara"/>
        </w:rPr>
        <w:t>. Add</w:t>
      </w:r>
      <w:r w:rsidR="00736B5E">
        <w:rPr>
          <w:rFonts w:ascii="Candara" w:hAnsi="Candara"/>
        </w:rPr>
        <w:t xml:space="preserve"> arrows to move </w:t>
      </w:r>
      <w:r w:rsidR="00F46BA7">
        <w:rPr>
          <w:rFonts w:ascii="Candara" w:hAnsi="Candara"/>
        </w:rPr>
        <w:t>π bonds or free electron pairs to covert the first resonance structure into the second, and vice versa.</w:t>
      </w:r>
    </w:p>
    <w:p w14:paraId="17420CB1" w14:textId="77777777" w:rsidR="00BF0F95" w:rsidRDefault="00BF0F95" w:rsidP="004F4391">
      <w:pPr>
        <w:rPr>
          <w:rFonts w:ascii="Candara" w:hAnsi="Candara"/>
        </w:rPr>
      </w:pPr>
    </w:p>
    <w:p w14:paraId="5BEDA4E9" w14:textId="77777777" w:rsidR="00BF0F95" w:rsidRDefault="00BF0F95" w:rsidP="004F4391">
      <w:pPr>
        <w:rPr>
          <w:rFonts w:ascii="Candara" w:hAnsi="Candara"/>
        </w:rPr>
      </w:pPr>
    </w:p>
    <w:p w14:paraId="46DC6AD7" w14:textId="77777777" w:rsidR="00BF0F95" w:rsidRDefault="00BF0F95" w:rsidP="004F4391">
      <w:pPr>
        <w:rPr>
          <w:rFonts w:ascii="Candara" w:hAnsi="Candara"/>
        </w:rPr>
      </w:pPr>
    </w:p>
    <w:p w14:paraId="7AB4DC61" w14:textId="231FB760" w:rsidR="00F46BA7" w:rsidRDefault="00245F05" w:rsidP="004F4391">
      <w:pPr>
        <w:rPr>
          <w:rFonts w:ascii="Candara" w:hAnsi="Candara"/>
        </w:rPr>
      </w:pPr>
      <w:r>
        <w:rPr>
          <w:rFonts w:ascii="Candara" w:hAnsi="Candara"/>
        </w:rPr>
        <w:t>27</w:t>
      </w:r>
      <w:r w:rsidR="00BC7219">
        <w:rPr>
          <w:rFonts w:ascii="Candara" w:hAnsi="Candara"/>
        </w:rPr>
        <w:t xml:space="preserve">. The structure shown below has resonance and a </w:t>
      </w:r>
      <w:r w:rsidR="00B41DF5">
        <w:rPr>
          <w:rFonts w:ascii="Candara" w:hAnsi="Candara"/>
        </w:rPr>
        <w:t xml:space="preserve">negatively </w:t>
      </w:r>
      <w:r w:rsidR="00BC7219">
        <w:rPr>
          <w:rFonts w:ascii="Candara" w:hAnsi="Candara"/>
        </w:rPr>
        <w:t xml:space="preserve">charged </w:t>
      </w:r>
      <w:r w:rsidR="00B41DF5">
        <w:rPr>
          <w:rFonts w:ascii="Candara" w:hAnsi="Candara"/>
        </w:rPr>
        <w:t>carbon</w:t>
      </w:r>
      <w:r w:rsidR="00BC7219">
        <w:rPr>
          <w:rFonts w:ascii="Candara" w:hAnsi="Candara"/>
        </w:rPr>
        <w:t>.</w:t>
      </w:r>
    </w:p>
    <w:p w14:paraId="32058867" w14:textId="3401759B" w:rsidR="00975FC8" w:rsidRDefault="00BC7219" w:rsidP="00975FC8">
      <w:pPr>
        <w:ind w:left="720"/>
        <w:rPr>
          <w:rFonts w:ascii="Candara" w:hAnsi="Candara"/>
        </w:rPr>
      </w:pPr>
      <w:r>
        <w:rPr>
          <w:rFonts w:ascii="Candara" w:hAnsi="Candara"/>
        </w:rPr>
        <w:t>a. Draw the second resona</w:t>
      </w:r>
      <w:r w:rsidR="00B41DF5">
        <w:rPr>
          <w:rFonts w:ascii="Candara" w:hAnsi="Candara"/>
        </w:rPr>
        <w:t xml:space="preserve">nce structure for this molecule by moving the positions of the π bond and negative charge (free electron pair). </w:t>
      </w:r>
      <w:r w:rsidR="00975FC8">
        <w:rPr>
          <w:rFonts w:ascii="Candara" w:hAnsi="Candara"/>
        </w:rPr>
        <w:t xml:space="preserve">Be sure to show the new </w:t>
      </w:r>
    </w:p>
    <w:p w14:paraId="00B79F70" w14:textId="799FD1E8" w:rsidR="00BC7219" w:rsidRDefault="00975FC8" w:rsidP="00975FC8">
      <w:pPr>
        <w:ind w:left="720"/>
        <w:rPr>
          <w:rFonts w:ascii="Candara" w:hAnsi="Candara"/>
        </w:rPr>
      </w:pPr>
      <w:r>
        <w:rPr>
          <w:rFonts w:ascii="Candara" w:hAnsi="Candara"/>
        </w:rPr>
        <w:t xml:space="preserve">     location of the charge.</w:t>
      </w:r>
    </w:p>
    <w:p w14:paraId="6162311D" w14:textId="77777777" w:rsidR="00975FC8" w:rsidRDefault="00BC7219" w:rsidP="00975FC8">
      <w:pPr>
        <w:ind w:left="720"/>
        <w:rPr>
          <w:rFonts w:ascii="Candara" w:hAnsi="Candara"/>
        </w:rPr>
      </w:pPr>
      <w:r>
        <w:rPr>
          <w:rFonts w:ascii="Candara" w:hAnsi="Candara"/>
        </w:rPr>
        <w:t xml:space="preserve">b. Use arrows to move </w:t>
      </w:r>
      <w:r w:rsidR="00975FC8">
        <w:rPr>
          <w:rFonts w:ascii="Candara" w:hAnsi="Candara"/>
        </w:rPr>
        <w:t>π bonds and free electron pairs to convert the first structure</w:t>
      </w:r>
    </w:p>
    <w:p w14:paraId="165B6476" w14:textId="1236F644" w:rsidR="00BC7219" w:rsidRDefault="00975FC8" w:rsidP="00975FC8">
      <w:pPr>
        <w:ind w:left="720"/>
        <w:rPr>
          <w:rFonts w:ascii="Candara" w:hAnsi="Candara"/>
        </w:rPr>
      </w:pPr>
      <w:r>
        <w:rPr>
          <w:rFonts w:ascii="Candara" w:hAnsi="Candara"/>
        </w:rPr>
        <w:t xml:space="preserve">     to the second and vice versa.</w:t>
      </w:r>
    </w:p>
    <w:p w14:paraId="35DDCA5B" w14:textId="77777777" w:rsidR="00736B5E" w:rsidRDefault="00736B5E" w:rsidP="004F4391">
      <w:pPr>
        <w:rPr>
          <w:rFonts w:ascii="Candara" w:hAnsi="Candara"/>
        </w:rPr>
      </w:pPr>
    </w:p>
    <w:p w14:paraId="46E73AB6" w14:textId="1305405B" w:rsidR="00CF7AE7" w:rsidRDefault="00A83E0F" w:rsidP="004F4391">
      <w:pPr>
        <w:rPr>
          <w:rFonts w:ascii="Candara" w:hAnsi="Candara"/>
        </w:rPr>
      </w:pPr>
      <w:r>
        <w:rPr>
          <w:rFonts w:ascii="Candara" w:hAnsi="Candara"/>
          <w:noProof/>
        </w:rPr>
        <w:drawing>
          <wp:inline distT="0" distB="0" distL="0" distR="0" wp14:anchorId="6FEF217A" wp14:editId="29551264">
            <wp:extent cx="1729105" cy="1068309"/>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94" t="32821" r="50976" b="35939"/>
                    <a:stretch/>
                  </pic:blipFill>
                  <pic:spPr bwMode="auto">
                    <a:xfrm>
                      <a:off x="0" y="0"/>
                      <a:ext cx="1729855" cy="1068772"/>
                    </a:xfrm>
                    <a:prstGeom prst="rect">
                      <a:avLst/>
                    </a:prstGeom>
                    <a:noFill/>
                    <a:ln>
                      <a:noFill/>
                    </a:ln>
                    <a:extLst>
                      <a:ext uri="{53640926-AAD7-44d8-BBD7-CCE9431645EC}">
                        <a14:shadowObscured xmlns:a14="http://schemas.microsoft.com/office/drawing/2010/main"/>
                      </a:ext>
                    </a:extLst>
                  </pic:spPr>
                </pic:pic>
              </a:graphicData>
            </a:graphic>
          </wp:inline>
        </w:drawing>
      </w:r>
      <w:r w:rsidR="007A3283">
        <w:rPr>
          <w:rFonts w:ascii="Candara" w:hAnsi="Candara"/>
          <w:noProof/>
        </w:rPr>
        <w:drawing>
          <wp:inline distT="0" distB="0" distL="0" distR="0" wp14:anchorId="4B828F31" wp14:editId="348FE163">
            <wp:extent cx="3576755" cy="1067549"/>
            <wp:effectExtent l="25400" t="25400" r="30480" b="2476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8001" t="26466" r="9003" b="38594"/>
                    <a:stretch/>
                  </pic:blipFill>
                  <pic:spPr bwMode="auto">
                    <a:xfrm>
                      <a:off x="0" y="0"/>
                      <a:ext cx="3581354" cy="1068922"/>
                    </a:xfrm>
                    <a:prstGeom prst="rect">
                      <a:avLst/>
                    </a:prstGeom>
                    <a:noFill/>
                    <a:ln>
                      <a:solidFill>
                        <a:srgbClr val="0000FF"/>
                      </a:solidFill>
                    </a:ln>
                    <a:extLst>
                      <a:ext uri="{53640926-AAD7-44d8-BBD7-CCE9431645EC}">
                        <a14:shadowObscured xmlns:a14="http://schemas.microsoft.com/office/drawing/2010/main"/>
                      </a:ext>
                    </a:extLst>
                  </pic:spPr>
                </pic:pic>
              </a:graphicData>
            </a:graphic>
          </wp:inline>
        </w:drawing>
      </w:r>
    </w:p>
    <w:p w14:paraId="2FC44570" w14:textId="77777777" w:rsidR="00CF7AE7" w:rsidRDefault="00CF7AE7" w:rsidP="004F4391">
      <w:pPr>
        <w:rPr>
          <w:rFonts w:ascii="Candara" w:hAnsi="Candara"/>
        </w:rPr>
      </w:pPr>
    </w:p>
    <w:p w14:paraId="12CA9B52" w14:textId="77777777" w:rsidR="00245F05" w:rsidRDefault="00245F05" w:rsidP="004F4391">
      <w:pPr>
        <w:rPr>
          <w:rFonts w:ascii="Candara" w:hAnsi="Candara"/>
          <w:b/>
          <w:u w:val="single"/>
        </w:rPr>
      </w:pPr>
    </w:p>
    <w:p w14:paraId="01B54A2C" w14:textId="77777777" w:rsidR="00245F05" w:rsidRDefault="00245F05" w:rsidP="004F4391">
      <w:pPr>
        <w:rPr>
          <w:rFonts w:ascii="Candara" w:hAnsi="Candara"/>
          <w:b/>
          <w:u w:val="single"/>
        </w:rPr>
      </w:pPr>
    </w:p>
    <w:p w14:paraId="3C42BB12" w14:textId="77777777" w:rsidR="004F4391" w:rsidRPr="00687CBF" w:rsidRDefault="004F4391" w:rsidP="004F4391">
      <w:pPr>
        <w:rPr>
          <w:rFonts w:ascii="Candara" w:hAnsi="Candara"/>
          <w:b/>
          <w:u w:val="single"/>
        </w:rPr>
      </w:pPr>
      <w:r w:rsidRPr="00687CBF">
        <w:rPr>
          <w:rFonts w:ascii="Candara" w:hAnsi="Candara"/>
          <w:b/>
          <w:u w:val="single"/>
        </w:rPr>
        <w:t xml:space="preserve">1.10 Orbital hybridization: key to carbon’s “flexibility”: sp3, sp2 &amp; sp </w:t>
      </w:r>
    </w:p>
    <w:p w14:paraId="740699AF" w14:textId="31840D54" w:rsidR="004F4391" w:rsidRDefault="00245F05" w:rsidP="00D21F74">
      <w:pPr>
        <w:pStyle w:val="ListParagraph"/>
        <w:ind w:left="360" w:hanging="360"/>
        <w:rPr>
          <w:rFonts w:ascii="Candara" w:hAnsi="Candara"/>
        </w:rPr>
      </w:pPr>
      <w:r>
        <w:rPr>
          <w:rFonts w:ascii="Candara" w:hAnsi="Candara"/>
        </w:rPr>
        <w:t>28</w:t>
      </w:r>
      <w:r w:rsidR="00921989">
        <w:rPr>
          <w:rFonts w:ascii="Candara" w:hAnsi="Candara"/>
        </w:rPr>
        <w:t>. Draw the two resonance structures in problem 25 here and Identify the orbital hybridization in each of atom in each structure. There many not be hybridization of all atoms.)</w:t>
      </w:r>
    </w:p>
    <w:p w14:paraId="3FF50159" w14:textId="77777777" w:rsidR="00921989" w:rsidRDefault="00921989" w:rsidP="005E391A">
      <w:pPr>
        <w:pStyle w:val="ListParagraph"/>
        <w:ind w:left="0"/>
        <w:rPr>
          <w:rFonts w:ascii="Candara" w:hAnsi="Candara"/>
        </w:rPr>
      </w:pPr>
    </w:p>
    <w:p w14:paraId="647A0519" w14:textId="77777777" w:rsidR="00D21F74" w:rsidRDefault="00D21F74" w:rsidP="005E391A">
      <w:pPr>
        <w:pStyle w:val="ListParagraph"/>
        <w:ind w:left="0"/>
        <w:rPr>
          <w:rFonts w:ascii="Candara" w:hAnsi="Candara"/>
        </w:rPr>
      </w:pPr>
    </w:p>
    <w:p w14:paraId="00C2EDA6" w14:textId="4B61D82E" w:rsidR="00921989" w:rsidRDefault="00245F05" w:rsidP="00D21F74">
      <w:pPr>
        <w:pStyle w:val="ListParagraph"/>
        <w:ind w:left="360" w:hanging="360"/>
        <w:rPr>
          <w:rFonts w:ascii="Candara" w:hAnsi="Candara"/>
        </w:rPr>
      </w:pPr>
      <w:r>
        <w:rPr>
          <w:rFonts w:ascii="Candara" w:hAnsi="Candara"/>
        </w:rPr>
        <w:t>29</w:t>
      </w:r>
      <w:r w:rsidR="00921989">
        <w:rPr>
          <w:rFonts w:ascii="Candara" w:hAnsi="Candara"/>
        </w:rPr>
        <w:t>. Draw the two resonance structures in problem 25 here and Identify the orbital hybridization in each of atom in each structure. There many not be hybridization of all atoms.)</w:t>
      </w:r>
    </w:p>
    <w:p w14:paraId="2DF16CBF" w14:textId="77777777" w:rsidR="00921989" w:rsidRDefault="00921989" w:rsidP="005E391A">
      <w:pPr>
        <w:pStyle w:val="ListParagraph"/>
        <w:ind w:left="0"/>
        <w:rPr>
          <w:rFonts w:ascii="Candara" w:hAnsi="Candara"/>
        </w:rPr>
      </w:pPr>
    </w:p>
    <w:p w14:paraId="519A9B2E" w14:textId="77777777" w:rsidR="007A3283" w:rsidRDefault="007A3283" w:rsidP="004F4391">
      <w:pPr>
        <w:rPr>
          <w:rFonts w:ascii="Candara" w:hAnsi="Candara"/>
          <w:b/>
          <w:u w:val="single"/>
        </w:rPr>
      </w:pPr>
    </w:p>
    <w:p w14:paraId="13A5582A" w14:textId="77777777" w:rsidR="004F4391" w:rsidRPr="000E70D2" w:rsidRDefault="004F4391" w:rsidP="004F4391">
      <w:pPr>
        <w:rPr>
          <w:rFonts w:ascii="Candara" w:hAnsi="Candara"/>
          <w:b/>
          <w:u w:val="single"/>
        </w:rPr>
      </w:pPr>
      <w:r>
        <w:rPr>
          <w:rFonts w:ascii="Candara" w:hAnsi="Candara"/>
          <w:b/>
          <w:u w:val="single"/>
        </w:rPr>
        <w:t>1.11</w:t>
      </w:r>
      <w:r w:rsidRPr="000E70D2">
        <w:rPr>
          <w:rFonts w:ascii="Candara" w:hAnsi="Candara"/>
          <w:b/>
          <w:u w:val="single"/>
        </w:rPr>
        <w:t xml:space="preserve"> Free electron pairs &amp; radicals</w:t>
      </w:r>
    </w:p>
    <w:p w14:paraId="581408E0" w14:textId="77777777" w:rsidR="004F4391" w:rsidRDefault="004F4391" w:rsidP="005E391A">
      <w:pPr>
        <w:pStyle w:val="ListParagraph"/>
        <w:ind w:left="0"/>
        <w:rPr>
          <w:rFonts w:ascii="Candara" w:hAnsi="Candara"/>
        </w:rPr>
      </w:pPr>
    </w:p>
    <w:p w14:paraId="33401066" w14:textId="77777777" w:rsidR="007A3283" w:rsidRDefault="007A3283" w:rsidP="004F4391">
      <w:pPr>
        <w:rPr>
          <w:rFonts w:ascii="Candara" w:hAnsi="Candara"/>
          <w:b/>
          <w:u w:val="single"/>
        </w:rPr>
      </w:pPr>
    </w:p>
    <w:p w14:paraId="656C810E" w14:textId="77777777" w:rsidR="004F4391" w:rsidRPr="000E70D2" w:rsidRDefault="004F4391" w:rsidP="004F4391">
      <w:pPr>
        <w:rPr>
          <w:rFonts w:ascii="Candara" w:hAnsi="Candara"/>
          <w:b/>
          <w:u w:val="single"/>
        </w:rPr>
      </w:pPr>
      <w:r>
        <w:rPr>
          <w:rFonts w:ascii="Candara" w:hAnsi="Candara"/>
          <w:b/>
          <w:u w:val="single"/>
        </w:rPr>
        <w:t xml:space="preserve">1.12 </w:t>
      </w:r>
      <w:r w:rsidRPr="000E70D2">
        <w:rPr>
          <w:rFonts w:ascii="Candara" w:hAnsi="Candara"/>
          <w:b/>
          <w:u w:val="single"/>
        </w:rPr>
        <w:t>VSEPR: classifying molecular geometry &amp; orbital hybridization</w:t>
      </w:r>
    </w:p>
    <w:p w14:paraId="36053260" w14:textId="7211E4CF" w:rsidR="006C6265" w:rsidRPr="00CA2611" w:rsidRDefault="00245F05" w:rsidP="006C6265">
      <w:pPr>
        <w:widowControl w:val="0"/>
        <w:autoSpaceDE w:val="0"/>
        <w:autoSpaceDN w:val="0"/>
        <w:adjustRightInd w:val="0"/>
        <w:ind w:left="360" w:hanging="360"/>
        <w:rPr>
          <w:rFonts w:ascii="Candara" w:hAnsi="Candara" w:cs="New Century Schlbk"/>
          <w:color w:val="000000"/>
          <w:szCs w:val="22"/>
        </w:rPr>
      </w:pPr>
      <w:r>
        <w:rPr>
          <w:rFonts w:ascii="Candara" w:hAnsi="Candara" w:cs="New Century Schlbk"/>
          <w:bCs/>
          <w:color w:val="000000"/>
          <w:szCs w:val="22"/>
        </w:rPr>
        <w:t>30</w:t>
      </w:r>
      <w:r w:rsidR="006C6265" w:rsidRPr="00EC037E">
        <w:rPr>
          <w:rFonts w:ascii="Candara" w:hAnsi="Candara" w:cs="New Century Schlbk"/>
          <w:bCs/>
          <w:color w:val="000000"/>
          <w:szCs w:val="22"/>
        </w:rPr>
        <w:t>.</w:t>
      </w:r>
      <w:r w:rsidR="006C6265">
        <w:rPr>
          <w:rFonts w:ascii="Candara" w:hAnsi="Candara" w:cs="New Century Schlbk"/>
          <w:b/>
          <w:bCs/>
          <w:color w:val="000000"/>
          <w:szCs w:val="22"/>
        </w:rPr>
        <w:t xml:space="preserve"> </w:t>
      </w:r>
      <w:r w:rsidR="006C6265" w:rsidRPr="00CA2611">
        <w:rPr>
          <w:rFonts w:ascii="Candara" w:hAnsi="Candara" w:cs="New Century Schlbk"/>
          <w:color w:val="000000"/>
          <w:szCs w:val="22"/>
        </w:rPr>
        <w:t xml:space="preserve">Indicate which of the following molecules have a dipole moment. Using the geometry of orbital hybridization, draw a three-dimensional representation of the molecule and show the direction of the dipole for the molecule using an arrow. </w:t>
      </w:r>
    </w:p>
    <w:p w14:paraId="006A68BE"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CCl4 </w:t>
      </w:r>
    </w:p>
    <w:p w14:paraId="0D40E8AA"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CFBr3 </w:t>
      </w:r>
    </w:p>
    <w:p w14:paraId="0E2A789C"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CH3NH2 </w:t>
      </w:r>
    </w:p>
    <w:p w14:paraId="0E61B627"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CH3Cl </w:t>
      </w:r>
    </w:p>
    <w:p w14:paraId="5595BE36"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CH2=CHBr </w:t>
      </w:r>
    </w:p>
    <w:p w14:paraId="6CAEFD1C" w14:textId="77777777" w:rsidR="006C6265" w:rsidRPr="00EC037E" w:rsidRDefault="006C6265" w:rsidP="006C6265">
      <w:pPr>
        <w:pStyle w:val="ListParagraph"/>
        <w:widowControl w:val="0"/>
        <w:numPr>
          <w:ilvl w:val="0"/>
          <w:numId w:val="9"/>
        </w:numPr>
        <w:autoSpaceDE w:val="0"/>
        <w:autoSpaceDN w:val="0"/>
        <w:adjustRightInd w:val="0"/>
        <w:rPr>
          <w:rFonts w:ascii="Candara" w:hAnsi="Candara" w:cs="New Century Schlbk"/>
          <w:color w:val="000000"/>
          <w:szCs w:val="22"/>
        </w:rPr>
      </w:pPr>
      <w:r w:rsidRPr="00EC037E">
        <w:rPr>
          <w:rFonts w:ascii="Candara" w:hAnsi="Candara" w:cs="New Century Schlbk"/>
          <w:color w:val="000000"/>
          <w:szCs w:val="22"/>
        </w:rPr>
        <w:t xml:space="preserve">CH3OCH3 </w:t>
      </w:r>
    </w:p>
    <w:p w14:paraId="10311B74" w14:textId="77777777" w:rsidR="006C6265" w:rsidRPr="00EC037E" w:rsidRDefault="006C6265" w:rsidP="006C6265">
      <w:pPr>
        <w:pStyle w:val="ListParagraph"/>
        <w:numPr>
          <w:ilvl w:val="0"/>
          <w:numId w:val="9"/>
        </w:numPr>
        <w:rPr>
          <w:rFonts w:ascii="Candara" w:hAnsi="Candara" w:cs="New Century Schlbk"/>
          <w:color w:val="000000"/>
          <w:szCs w:val="22"/>
        </w:rPr>
      </w:pPr>
      <w:r w:rsidRPr="00EC037E">
        <w:rPr>
          <w:rFonts w:ascii="Candara" w:hAnsi="Candara" w:cs="New Century Schlbk"/>
          <w:color w:val="000000"/>
          <w:szCs w:val="22"/>
        </w:rPr>
        <w:t xml:space="preserve">CH3CH=CH2 </w:t>
      </w:r>
    </w:p>
    <w:p w14:paraId="46F6E36B" w14:textId="77777777" w:rsidR="006C6265" w:rsidRPr="00EC037E" w:rsidRDefault="006C6265" w:rsidP="006C6265">
      <w:pPr>
        <w:pStyle w:val="ListParagraph"/>
        <w:numPr>
          <w:ilvl w:val="0"/>
          <w:numId w:val="9"/>
        </w:numPr>
        <w:rPr>
          <w:rFonts w:ascii="Candara" w:hAnsi="Candara"/>
          <w:color w:val="0000FF"/>
          <w:szCs w:val="22"/>
        </w:rPr>
      </w:pPr>
      <w:r w:rsidRPr="00EC037E">
        <w:rPr>
          <w:rFonts w:ascii="Candara" w:hAnsi="Candara" w:cs="New Century Schlbk"/>
          <w:color w:val="000000"/>
          <w:szCs w:val="22"/>
        </w:rPr>
        <w:t>CH3CHClCH3</w:t>
      </w:r>
    </w:p>
    <w:p w14:paraId="087F5525" w14:textId="77777777" w:rsidR="006C6265" w:rsidRPr="00C453C7" w:rsidRDefault="006C6265" w:rsidP="006C6265">
      <w:pPr>
        <w:ind w:left="360"/>
        <w:rPr>
          <w:rFonts w:ascii="Candara" w:hAnsi="Candara"/>
          <w:i/>
          <w:color w:val="0000FF"/>
        </w:rPr>
      </w:pPr>
      <w:r w:rsidRPr="00C453C7">
        <w:rPr>
          <w:rFonts w:ascii="Candara" w:hAnsi="Candara"/>
          <w:i/>
          <w:color w:val="0000FF"/>
        </w:rPr>
        <w:t>Answers attached at the end of this document.</w:t>
      </w:r>
    </w:p>
    <w:p w14:paraId="6842CAD7" w14:textId="77777777" w:rsidR="004F4391" w:rsidRDefault="004F4391" w:rsidP="005E391A">
      <w:pPr>
        <w:pStyle w:val="ListParagraph"/>
        <w:ind w:left="0"/>
        <w:rPr>
          <w:rFonts w:ascii="Candara" w:hAnsi="Candara"/>
        </w:rPr>
      </w:pPr>
    </w:p>
    <w:p w14:paraId="07EBE975" w14:textId="77777777" w:rsidR="00ED120D" w:rsidRDefault="00ED120D" w:rsidP="005E391A">
      <w:pPr>
        <w:pStyle w:val="ListParagraph"/>
        <w:ind w:left="0"/>
        <w:rPr>
          <w:rFonts w:ascii="Candara" w:hAnsi="Candara"/>
        </w:rPr>
      </w:pPr>
    </w:p>
    <w:p w14:paraId="24BC86F3" w14:textId="77777777" w:rsidR="00C634DC" w:rsidRDefault="00C634DC" w:rsidP="007A3283">
      <w:pPr>
        <w:ind w:left="360" w:hanging="360"/>
        <w:rPr>
          <w:rFonts w:ascii="Candara" w:hAnsi="Candara"/>
        </w:rPr>
      </w:pPr>
    </w:p>
    <w:p w14:paraId="6F91E5E7" w14:textId="77777777" w:rsidR="00C634DC" w:rsidRDefault="00C634DC" w:rsidP="007A3283">
      <w:pPr>
        <w:ind w:left="360" w:hanging="360"/>
        <w:rPr>
          <w:rFonts w:ascii="Candara" w:hAnsi="Candara"/>
        </w:rPr>
      </w:pPr>
    </w:p>
    <w:p w14:paraId="520DBD10" w14:textId="61863534" w:rsidR="00071A7C" w:rsidRPr="00895F24" w:rsidRDefault="00245F05" w:rsidP="007A3283">
      <w:pPr>
        <w:ind w:left="360" w:hanging="360"/>
        <w:rPr>
          <w:rFonts w:ascii="Candara" w:hAnsi="Candara"/>
        </w:rPr>
      </w:pPr>
      <w:r>
        <w:rPr>
          <w:rFonts w:ascii="Candara" w:hAnsi="Candara"/>
        </w:rPr>
        <w:t>31</w:t>
      </w:r>
      <w:bookmarkStart w:id="0" w:name="_GoBack"/>
      <w:bookmarkEnd w:id="0"/>
      <w:r w:rsidR="00071A7C">
        <w:rPr>
          <w:rFonts w:ascii="Candara" w:hAnsi="Candara"/>
        </w:rPr>
        <w:t xml:space="preserve">. </w:t>
      </w:r>
      <w:r w:rsidR="00071A7C" w:rsidRPr="00895F24">
        <w:rPr>
          <w:rFonts w:ascii="Candara" w:hAnsi="Candara"/>
        </w:rPr>
        <w:t>What does VSEPR stand for? And how does VSEPR help predict &amp; explain molecular geometry?</w:t>
      </w:r>
    </w:p>
    <w:p w14:paraId="741AEA86" w14:textId="77777777" w:rsidR="00071A7C" w:rsidRPr="007C082B" w:rsidRDefault="00071A7C" w:rsidP="00071A7C">
      <w:pPr>
        <w:ind w:left="360"/>
        <w:rPr>
          <w:rFonts w:ascii="Candara" w:hAnsi="Candara"/>
          <w:color w:val="0000FF"/>
        </w:rPr>
      </w:pPr>
      <w:r w:rsidRPr="00895F24">
        <w:rPr>
          <w:rFonts w:ascii="Candara" w:hAnsi="Candara"/>
          <w:color w:val="0000FF"/>
        </w:rPr>
        <w:t>VSER stands for valence shell electron pair repulsion. Orbitals containing pairs of electrons (whether bonded or unbonded) have a negative charge and repel each other. Repulsive force ensures that orbitals will seek as much space for themselves as possible and will seek to be equally far from one another. So four hybridized orbitals will achieve a tetrahedral geometry, 3 hybridized orbitals will be trigonal planar, and 2 hybridized orbitals will be linear.</w:t>
      </w:r>
    </w:p>
    <w:p w14:paraId="47A40ABE" w14:textId="77777777" w:rsidR="00071A7C" w:rsidRDefault="00071A7C" w:rsidP="00071A7C">
      <w:pPr>
        <w:ind w:left="360" w:hanging="360"/>
        <w:rPr>
          <w:rFonts w:ascii="Candara" w:hAnsi="Candara"/>
        </w:rPr>
      </w:pPr>
    </w:p>
    <w:p w14:paraId="66B59441" w14:textId="77777777" w:rsidR="006759DD" w:rsidRPr="00A82E94" w:rsidRDefault="006759DD" w:rsidP="005E391A">
      <w:pPr>
        <w:pStyle w:val="ListParagraph"/>
        <w:ind w:left="0"/>
        <w:rPr>
          <w:rFonts w:ascii="Candara" w:hAnsi="Candara"/>
        </w:rPr>
      </w:pPr>
    </w:p>
    <w:sectPr w:rsidR="006759DD" w:rsidRPr="00A82E94" w:rsidSect="006F0F47">
      <w:headerReference w:type="default" r:id="rId21"/>
      <w:footerReference w:type="even" r:id="rId22"/>
      <w:footerReference w:type="defaul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C42E4" w14:textId="77777777" w:rsidR="009001A8" w:rsidRDefault="009001A8">
      <w:r>
        <w:separator/>
      </w:r>
    </w:p>
  </w:endnote>
  <w:endnote w:type="continuationSeparator" w:id="0">
    <w:p w14:paraId="2996F80E" w14:textId="77777777" w:rsidR="009001A8" w:rsidRDefault="0090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New Century Schlbk">
    <w:altName w:val="Century Schoolbook"/>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26A5F" w14:textId="77777777" w:rsidR="009001A8" w:rsidRDefault="009001A8"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79D39" w14:textId="77777777" w:rsidR="009001A8" w:rsidRDefault="009001A8"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806F" w14:textId="77777777" w:rsidR="009001A8" w:rsidRDefault="009001A8"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5F05">
      <w:rPr>
        <w:rStyle w:val="PageNumber"/>
        <w:noProof/>
      </w:rPr>
      <w:t>1</w:t>
    </w:r>
    <w:r>
      <w:rPr>
        <w:rStyle w:val="PageNumber"/>
      </w:rPr>
      <w:fldChar w:fldCharType="end"/>
    </w:r>
  </w:p>
  <w:p w14:paraId="0BF7E2B1" w14:textId="77777777" w:rsidR="009001A8" w:rsidRDefault="009001A8"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B6F80" w14:textId="77777777" w:rsidR="009001A8" w:rsidRDefault="009001A8">
      <w:r>
        <w:separator/>
      </w:r>
    </w:p>
  </w:footnote>
  <w:footnote w:type="continuationSeparator" w:id="0">
    <w:p w14:paraId="3078438E" w14:textId="77777777" w:rsidR="009001A8" w:rsidRDefault="00900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2C89" w14:textId="77777777" w:rsidR="009001A8" w:rsidRDefault="009001A8">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3C49737B" wp14:editId="68E00987">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67375690" w14:textId="77777777" w:rsidR="009001A8" w:rsidRDefault="009001A8">
    <w:pPr>
      <w:pStyle w:val="Header"/>
      <w:rPr>
        <w:rFonts w:ascii="Candara" w:hAnsi="Candara"/>
        <w:b/>
        <w:i/>
        <w:color w:val="0000FF"/>
      </w:rPr>
    </w:pPr>
    <w:r>
      <w:rPr>
        <w:rFonts w:ascii="Candara" w:hAnsi="Candara"/>
        <w:i/>
        <w:color w:val="0000FF"/>
      </w:rPr>
      <w:t>Vermont Tech</w:t>
    </w:r>
  </w:p>
  <w:p w14:paraId="5100C780" w14:textId="77777777" w:rsidR="009001A8" w:rsidRDefault="009001A8">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75DA63B2" wp14:editId="562F93D5">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q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WjWq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25F256A3" w14:textId="77777777" w:rsidR="009001A8" w:rsidRPr="006F0F47" w:rsidRDefault="009001A8">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B2F"/>
    <w:multiLevelType w:val="hybridMultilevel"/>
    <w:tmpl w:val="22743C4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80C02"/>
    <w:multiLevelType w:val="hybridMultilevel"/>
    <w:tmpl w:val="A0763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11B37"/>
    <w:multiLevelType w:val="hybridMultilevel"/>
    <w:tmpl w:val="5C6CE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9642C"/>
    <w:multiLevelType w:val="hybridMultilevel"/>
    <w:tmpl w:val="A0763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659C9"/>
    <w:multiLevelType w:val="hybridMultilevel"/>
    <w:tmpl w:val="A0763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D6821"/>
    <w:multiLevelType w:val="hybridMultilevel"/>
    <w:tmpl w:val="D63C54D2"/>
    <w:lvl w:ilvl="0" w:tplc="BC660FC8">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B24CBE"/>
    <w:multiLevelType w:val="hybridMultilevel"/>
    <w:tmpl w:val="28E2E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53148F"/>
    <w:multiLevelType w:val="hybridMultilevel"/>
    <w:tmpl w:val="B1524DE0"/>
    <w:lvl w:ilvl="0" w:tplc="0B9470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5F51F6"/>
    <w:multiLevelType w:val="hybridMultilevel"/>
    <w:tmpl w:val="B3A65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5567D"/>
    <w:multiLevelType w:val="hybridMultilevel"/>
    <w:tmpl w:val="A28C6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865F94"/>
    <w:multiLevelType w:val="hybridMultilevel"/>
    <w:tmpl w:val="C5DC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CF33ED"/>
    <w:multiLevelType w:val="hybridMultilevel"/>
    <w:tmpl w:val="A0763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B3E"/>
    <w:multiLevelType w:val="hybridMultilevel"/>
    <w:tmpl w:val="EE001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D16F4B"/>
    <w:multiLevelType w:val="hybridMultilevel"/>
    <w:tmpl w:val="BC1E6F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1803B5"/>
    <w:multiLevelType w:val="hybridMultilevel"/>
    <w:tmpl w:val="A0763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297A38"/>
    <w:multiLevelType w:val="hybridMultilevel"/>
    <w:tmpl w:val="17FA1D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7BF628D"/>
    <w:multiLevelType w:val="hybridMultilevel"/>
    <w:tmpl w:val="2530F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0D055F"/>
    <w:multiLevelType w:val="hybridMultilevel"/>
    <w:tmpl w:val="E814E172"/>
    <w:lvl w:ilvl="0" w:tplc="9D1CB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CD15684"/>
    <w:multiLevelType w:val="hybridMultilevel"/>
    <w:tmpl w:val="9F5864E0"/>
    <w:lvl w:ilvl="0" w:tplc="A85C6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4F12ED"/>
    <w:multiLevelType w:val="hybridMultilevel"/>
    <w:tmpl w:val="8B8634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8A47451"/>
    <w:multiLevelType w:val="hybridMultilevel"/>
    <w:tmpl w:val="1C76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0"/>
  </w:num>
  <w:num w:numId="4">
    <w:abstractNumId w:val="9"/>
  </w:num>
  <w:num w:numId="5">
    <w:abstractNumId w:val="19"/>
  </w:num>
  <w:num w:numId="6">
    <w:abstractNumId w:val="21"/>
  </w:num>
  <w:num w:numId="7">
    <w:abstractNumId w:val="17"/>
  </w:num>
  <w:num w:numId="8">
    <w:abstractNumId w:val="7"/>
  </w:num>
  <w:num w:numId="9">
    <w:abstractNumId w:val="12"/>
  </w:num>
  <w:num w:numId="10">
    <w:abstractNumId w:val="22"/>
  </w:num>
  <w:num w:numId="11">
    <w:abstractNumId w:val="23"/>
  </w:num>
  <w:num w:numId="12">
    <w:abstractNumId w:val="2"/>
  </w:num>
  <w:num w:numId="13">
    <w:abstractNumId w:val="8"/>
  </w:num>
  <w:num w:numId="14">
    <w:abstractNumId w:val="18"/>
  </w:num>
  <w:num w:numId="15">
    <w:abstractNumId w:val="11"/>
  </w:num>
  <w:num w:numId="16">
    <w:abstractNumId w:val="13"/>
  </w:num>
  <w:num w:numId="17">
    <w:abstractNumId w:val="5"/>
  </w:num>
  <w:num w:numId="18">
    <w:abstractNumId w:val="6"/>
  </w:num>
  <w:num w:numId="19">
    <w:abstractNumId w:val="16"/>
  </w:num>
  <w:num w:numId="20">
    <w:abstractNumId w:val="1"/>
  </w:num>
  <w:num w:numId="21">
    <w:abstractNumId w:val="14"/>
  </w:num>
  <w:num w:numId="22">
    <w:abstractNumId w:val="15"/>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129EE"/>
    <w:rsid w:val="000300E4"/>
    <w:rsid w:val="00033C34"/>
    <w:rsid w:val="0003516D"/>
    <w:rsid w:val="00044CC1"/>
    <w:rsid w:val="000632F9"/>
    <w:rsid w:val="00067AAD"/>
    <w:rsid w:val="00071A7C"/>
    <w:rsid w:val="00077B09"/>
    <w:rsid w:val="000B1DC6"/>
    <w:rsid w:val="000C3114"/>
    <w:rsid w:val="000C3F49"/>
    <w:rsid w:val="000D0A24"/>
    <w:rsid w:val="000D3581"/>
    <w:rsid w:val="000E12F8"/>
    <w:rsid w:val="000F3CC6"/>
    <w:rsid w:val="000F7460"/>
    <w:rsid w:val="00113166"/>
    <w:rsid w:val="00131E4D"/>
    <w:rsid w:val="001339BD"/>
    <w:rsid w:val="001409A3"/>
    <w:rsid w:val="00161A88"/>
    <w:rsid w:val="00172EC1"/>
    <w:rsid w:val="001818CB"/>
    <w:rsid w:val="00190A40"/>
    <w:rsid w:val="001A1AFF"/>
    <w:rsid w:val="001A79C1"/>
    <w:rsid w:val="001D29F4"/>
    <w:rsid w:val="001D47AC"/>
    <w:rsid w:val="001E354B"/>
    <w:rsid w:val="00205773"/>
    <w:rsid w:val="002138D6"/>
    <w:rsid w:val="00216676"/>
    <w:rsid w:val="0022382B"/>
    <w:rsid w:val="00223953"/>
    <w:rsid w:val="0022417D"/>
    <w:rsid w:val="002253F5"/>
    <w:rsid w:val="0023562C"/>
    <w:rsid w:val="00245F05"/>
    <w:rsid w:val="00250BDE"/>
    <w:rsid w:val="0028062F"/>
    <w:rsid w:val="002943E1"/>
    <w:rsid w:val="002A04E1"/>
    <w:rsid w:val="002A0E3E"/>
    <w:rsid w:val="002B5CCB"/>
    <w:rsid w:val="002D2C02"/>
    <w:rsid w:val="002E7EFC"/>
    <w:rsid w:val="003012A5"/>
    <w:rsid w:val="0030745C"/>
    <w:rsid w:val="00320E9F"/>
    <w:rsid w:val="003311A3"/>
    <w:rsid w:val="003532A4"/>
    <w:rsid w:val="00366AE9"/>
    <w:rsid w:val="00372DA9"/>
    <w:rsid w:val="00382BA4"/>
    <w:rsid w:val="00384263"/>
    <w:rsid w:val="003A4EFD"/>
    <w:rsid w:val="003C1409"/>
    <w:rsid w:val="003C3C04"/>
    <w:rsid w:val="003C3FD5"/>
    <w:rsid w:val="003E5FD6"/>
    <w:rsid w:val="003F41FA"/>
    <w:rsid w:val="00415089"/>
    <w:rsid w:val="00424C75"/>
    <w:rsid w:val="00434626"/>
    <w:rsid w:val="00443E21"/>
    <w:rsid w:val="004706F9"/>
    <w:rsid w:val="004713CD"/>
    <w:rsid w:val="0049407B"/>
    <w:rsid w:val="004A58BE"/>
    <w:rsid w:val="004C3BC8"/>
    <w:rsid w:val="004F0E11"/>
    <w:rsid w:val="004F3379"/>
    <w:rsid w:val="004F4391"/>
    <w:rsid w:val="0052404E"/>
    <w:rsid w:val="00527123"/>
    <w:rsid w:val="00534FB5"/>
    <w:rsid w:val="00535551"/>
    <w:rsid w:val="00535834"/>
    <w:rsid w:val="005442A1"/>
    <w:rsid w:val="00554E0A"/>
    <w:rsid w:val="00577DD8"/>
    <w:rsid w:val="0059354F"/>
    <w:rsid w:val="005C4709"/>
    <w:rsid w:val="005D0105"/>
    <w:rsid w:val="005E391A"/>
    <w:rsid w:val="00614598"/>
    <w:rsid w:val="00637670"/>
    <w:rsid w:val="00641A8D"/>
    <w:rsid w:val="00666CC9"/>
    <w:rsid w:val="00672615"/>
    <w:rsid w:val="0067438A"/>
    <w:rsid w:val="006759DD"/>
    <w:rsid w:val="00697E56"/>
    <w:rsid w:val="006A1151"/>
    <w:rsid w:val="006A2906"/>
    <w:rsid w:val="006A52F6"/>
    <w:rsid w:val="006B2511"/>
    <w:rsid w:val="006B7629"/>
    <w:rsid w:val="006C6265"/>
    <w:rsid w:val="006D19C4"/>
    <w:rsid w:val="006D1D5C"/>
    <w:rsid w:val="006D207F"/>
    <w:rsid w:val="006D3238"/>
    <w:rsid w:val="006E2941"/>
    <w:rsid w:val="006F0F47"/>
    <w:rsid w:val="006F1B86"/>
    <w:rsid w:val="00713C72"/>
    <w:rsid w:val="00730DF5"/>
    <w:rsid w:val="00733D70"/>
    <w:rsid w:val="00736B5E"/>
    <w:rsid w:val="0074407D"/>
    <w:rsid w:val="00752066"/>
    <w:rsid w:val="00765138"/>
    <w:rsid w:val="00783C25"/>
    <w:rsid w:val="00793232"/>
    <w:rsid w:val="007A3283"/>
    <w:rsid w:val="007A4B4F"/>
    <w:rsid w:val="007B1747"/>
    <w:rsid w:val="007B417F"/>
    <w:rsid w:val="007B6598"/>
    <w:rsid w:val="007B6FD1"/>
    <w:rsid w:val="007D1615"/>
    <w:rsid w:val="007E1D5E"/>
    <w:rsid w:val="007F365D"/>
    <w:rsid w:val="008003DB"/>
    <w:rsid w:val="00832625"/>
    <w:rsid w:val="0084219F"/>
    <w:rsid w:val="0084638D"/>
    <w:rsid w:val="008612EB"/>
    <w:rsid w:val="00864BE1"/>
    <w:rsid w:val="00877983"/>
    <w:rsid w:val="008A6FE6"/>
    <w:rsid w:val="008E1A36"/>
    <w:rsid w:val="008E2A97"/>
    <w:rsid w:val="008E61E7"/>
    <w:rsid w:val="009001A8"/>
    <w:rsid w:val="00903DB7"/>
    <w:rsid w:val="009041C5"/>
    <w:rsid w:val="00921989"/>
    <w:rsid w:val="00943B61"/>
    <w:rsid w:val="00952703"/>
    <w:rsid w:val="009571CA"/>
    <w:rsid w:val="00975FC8"/>
    <w:rsid w:val="0098784A"/>
    <w:rsid w:val="009D0A0F"/>
    <w:rsid w:val="009D120D"/>
    <w:rsid w:val="009F5FC7"/>
    <w:rsid w:val="009F66BB"/>
    <w:rsid w:val="00A07C88"/>
    <w:rsid w:val="00A14DB4"/>
    <w:rsid w:val="00A53F4D"/>
    <w:rsid w:val="00A63D23"/>
    <w:rsid w:val="00A77D00"/>
    <w:rsid w:val="00A82E94"/>
    <w:rsid w:val="00A83E0F"/>
    <w:rsid w:val="00A92F57"/>
    <w:rsid w:val="00AA4D46"/>
    <w:rsid w:val="00AB3A2B"/>
    <w:rsid w:val="00AD6603"/>
    <w:rsid w:val="00AE12C1"/>
    <w:rsid w:val="00AF1951"/>
    <w:rsid w:val="00B1296A"/>
    <w:rsid w:val="00B12978"/>
    <w:rsid w:val="00B353C2"/>
    <w:rsid w:val="00B37C6E"/>
    <w:rsid w:val="00B41DF5"/>
    <w:rsid w:val="00B45129"/>
    <w:rsid w:val="00B520AA"/>
    <w:rsid w:val="00B6148B"/>
    <w:rsid w:val="00B642BD"/>
    <w:rsid w:val="00B82DE8"/>
    <w:rsid w:val="00BA149F"/>
    <w:rsid w:val="00BA2284"/>
    <w:rsid w:val="00BA7B22"/>
    <w:rsid w:val="00BB376E"/>
    <w:rsid w:val="00BB6292"/>
    <w:rsid w:val="00BC71AF"/>
    <w:rsid w:val="00BC7219"/>
    <w:rsid w:val="00BD1CCB"/>
    <w:rsid w:val="00BF0C24"/>
    <w:rsid w:val="00BF0F95"/>
    <w:rsid w:val="00BF36BE"/>
    <w:rsid w:val="00BF52E7"/>
    <w:rsid w:val="00BF72F3"/>
    <w:rsid w:val="00C405D6"/>
    <w:rsid w:val="00C626E0"/>
    <w:rsid w:val="00C634DC"/>
    <w:rsid w:val="00C761D3"/>
    <w:rsid w:val="00C977AE"/>
    <w:rsid w:val="00CC09FA"/>
    <w:rsid w:val="00CC3717"/>
    <w:rsid w:val="00CE76E8"/>
    <w:rsid w:val="00CF7AE7"/>
    <w:rsid w:val="00D06146"/>
    <w:rsid w:val="00D10999"/>
    <w:rsid w:val="00D150B3"/>
    <w:rsid w:val="00D21F74"/>
    <w:rsid w:val="00D352B9"/>
    <w:rsid w:val="00D40E27"/>
    <w:rsid w:val="00D507C8"/>
    <w:rsid w:val="00D874DC"/>
    <w:rsid w:val="00D91877"/>
    <w:rsid w:val="00DB30F1"/>
    <w:rsid w:val="00DB3710"/>
    <w:rsid w:val="00DD02C0"/>
    <w:rsid w:val="00DD0B6F"/>
    <w:rsid w:val="00DD4706"/>
    <w:rsid w:val="00DE2B0E"/>
    <w:rsid w:val="00DE5881"/>
    <w:rsid w:val="00DF6AFE"/>
    <w:rsid w:val="00E00A36"/>
    <w:rsid w:val="00E02D35"/>
    <w:rsid w:val="00E336DC"/>
    <w:rsid w:val="00E412C1"/>
    <w:rsid w:val="00E5366B"/>
    <w:rsid w:val="00E653A9"/>
    <w:rsid w:val="00E85FBA"/>
    <w:rsid w:val="00E8721F"/>
    <w:rsid w:val="00EA5631"/>
    <w:rsid w:val="00ED120D"/>
    <w:rsid w:val="00EF6273"/>
    <w:rsid w:val="00F023C2"/>
    <w:rsid w:val="00F133FA"/>
    <w:rsid w:val="00F13D0F"/>
    <w:rsid w:val="00F4343B"/>
    <w:rsid w:val="00F46BA7"/>
    <w:rsid w:val="00F52798"/>
    <w:rsid w:val="00F56109"/>
    <w:rsid w:val="00F64592"/>
    <w:rsid w:val="00F64632"/>
    <w:rsid w:val="00F71A6A"/>
    <w:rsid w:val="00F83E9E"/>
    <w:rsid w:val="00F90862"/>
    <w:rsid w:val="00FB53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6FF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table" w:styleId="TableGrid">
    <w:name w:val="Table Grid"/>
    <w:basedOn w:val="TableNormal"/>
    <w:uiPriority w:val="59"/>
    <w:rsid w:val="00697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15089"/>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table" w:styleId="TableGrid">
    <w:name w:val="Table Grid"/>
    <w:basedOn w:val="TableNormal"/>
    <w:uiPriority w:val="59"/>
    <w:rsid w:val="00697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15089"/>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8</Pages>
  <Words>1721</Words>
  <Characters>9811</Characters>
  <Application>Microsoft Macintosh Word</Application>
  <DocSecurity>0</DocSecurity>
  <Lines>81</Lines>
  <Paragraphs>23</Paragraphs>
  <ScaleCrop>false</ScaleCrop>
  <Company>Vermont Technical College</Company>
  <LinksUpToDate>false</LinksUpToDate>
  <CharactersWithSpaces>11509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11</cp:revision>
  <dcterms:created xsi:type="dcterms:W3CDTF">2015-12-19T21:40:00Z</dcterms:created>
  <dcterms:modified xsi:type="dcterms:W3CDTF">2016-01-17T17:23:00Z</dcterms:modified>
</cp:coreProperties>
</file>