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55EA" w14:textId="4EC3849C" w:rsidR="00C12767" w:rsidRPr="00F42B8D" w:rsidRDefault="00C12767" w:rsidP="00C1276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7 HW: Chemical bonding</w:t>
      </w:r>
    </w:p>
    <w:p w14:paraId="0B64DF2F" w14:textId="77777777" w:rsidR="00C12767" w:rsidRDefault="00C12767" w:rsidP="00C12767">
      <w:pPr>
        <w:rPr>
          <w:rFonts w:ascii="Candara" w:hAnsi="Candara"/>
          <w:b/>
          <w:szCs w:val="22"/>
        </w:rPr>
      </w:pPr>
    </w:p>
    <w:p w14:paraId="37D2B423" w14:textId="77777777" w:rsidR="00C12767" w:rsidRDefault="00C12767" w:rsidP="00C12767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2955870C" w14:textId="77777777" w:rsidR="00C12767" w:rsidRDefault="00C12767" w:rsidP="00C12767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512A9327" w14:textId="77777777" w:rsidR="00C12767" w:rsidRPr="00661C5E" w:rsidRDefault="00C12767" w:rsidP="00C12767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</w:t>
      </w:r>
    </w:p>
    <w:p w14:paraId="695C170F" w14:textId="77777777" w:rsidR="00C12767" w:rsidRPr="00820CB6" w:rsidRDefault="00C12767" w:rsidP="00C12767">
      <w:pPr>
        <w:rPr>
          <w:rFonts w:ascii="Candara" w:hAnsi="Candara"/>
          <w:b/>
          <w:szCs w:val="22"/>
        </w:rPr>
      </w:pPr>
    </w:p>
    <w:p w14:paraId="0CED76C4" w14:textId="77777777" w:rsidR="00C12767" w:rsidRPr="00CF5D46" w:rsidRDefault="00C12767" w:rsidP="00C12767">
      <w:pPr>
        <w:ind w:left="360" w:hanging="36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</w:t>
      </w:r>
      <w:r w:rsidRPr="00CF5D46">
        <w:rPr>
          <w:rFonts w:ascii="Candara" w:hAnsi="Candara"/>
          <w:b/>
          <w:szCs w:val="22"/>
          <w:u w:val="single"/>
        </w:rPr>
        <w:t>.2</w:t>
      </w:r>
      <w:r>
        <w:rPr>
          <w:rFonts w:ascii="Candara" w:hAnsi="Candara"/>
          <w:b/>
          <w:szCs w:val="22"/>
          <w:u w:val="single"/>
        </w:rPr>
        <w:t>: Covalent bonding</w:t>
      </w:r>
    </w:p>
    <w:p w14:paraId="0CF1E84A" w14:textId="77777777" w:rsidR="00C12767" w:rsidRDefault="00C12767" w:rsidP="00C12767">
      <w:pPr>
        <w:tabs>
          <w:tab w:val="left" w:pos="360"/>
        </w:tabs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Pr="00CB5263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Why is it incorrect to speak of a </w:t>
      </w:r>
      <w:r w:rsidRPr="00D312FB">
        <w:rPr>
          <w:rFonts w:ascii="Candara" w:hAnsi="Candara"/>
          <w:szCs w:val="22"/>
          <w:u w:val="single"/>
        </w:rPr>
        <w:t>molecule</w:t>
      </w:r>
      <w:r w:rsidRPr="00C44EB2">
        <w:rPr>
          <w:rFonts w:ascii="Candara" w:hAnsi="Candara"/>
          <w:szCs w:val="22"/>
        </w:rPr>
        <w:t xml:space="preserve"> of solid NaCl?</w:t>
      </w:r>
    </w:p>
    <w:p w14:paraId="577EA7BC" w14:textId="77777777" w:rsidR="00C12767" w:rsidRDefault="00C12767" w:rsidP="00C1276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30F5C84A" w14:textId="77777777" w:rsidR="00C12767" w:rsidRPr="00C44EB2" w:rsidRDefault="00C12767" w:rsidP="00C1276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Pr="005C4C6F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From its position in the periodic table, determine which atom in each pair is more electronegative:</w:t>
      </w:r>
    </w:p>
    <w:p w14:paraId="6011956C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(a) Br or Cl</w:t>
      </w:r>
    </w:p>
    <w:p w14:paraId="1D9E4892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(b) N or O</w:t>
      </w:r>
    </w:p>
    <w:p w14:paraId="5C52D7F0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(c) S or O</w:t>
      </w:r>
    </w:p>
    <w:p w14:paraId="7132F64A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(d) P or S</w:t>
      </w:r>
    </w:p>
    <w:p w14:paraId="049DB9F3" w14:textId="77777777" w:rsidR="00C12767" w:rsidRDefault="00C12767" w:rsidP="00C1276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31F35155" w14:textId="77777777" w:rsidR="00C12767" w:rsidRPr="00C44EB2" w:rsidRDefault="00C12767" w:rsidP="00C1276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Pr="00CB5263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Predict which of the following compounds are ionic and which are </w:t>
      </w:r>
      <w:proofErr w:type="spellStart"/>
      <w:r>
        <w:rPr>
          <w:rFonts w:ascii="Candara" w:hAnsi="Candara"/>
          <w:szCs w:val="22"/>
        </w:rPr>
        <w:t>nopolar</w:t>
      </w:r>
      <w:proofErr w:type="spellEnd"/>
      <w:r>
        <w:rPr>
          <w:rFonts w:ascii="Candara" w:hAnsi="Candara"/>
          <w:szCs w:val="22"/>
        </w:rPr>
        <w:t xml:space="preserve"> or polar </w:t>
      </w:r>
      <w:r w:rsidRPr="00C44EB2">
        <w:rPr>
          <w:rFonts w:ascii="Candara" w:hAnsi="Candara"/>
          <w:szCs w:val="22"/>
        </w:rPr>
        <w:t>covalent, based on the location of their</w:t>
      </w:r>
      <w:r>
        <w:rPr>
          <w:rFonts w:ascii="Candara" w:hAnsi="Candara"/>
          <w:szCs w:val="22"/>
        </w:rPr>
        <w:t xml:space="preserve"> </w:t>
      </w:r>
      <w:r w:rsidRPr="00C44EB2">
        <w:rPr>
          <w:rFonts w:ascii="Candara" w:hAnsi="Candara"/>
          <w:szCs w:val="22"/>
        </w:rPr>
        <w:t>constituent atoms in the periodic table:</w:t>
      </w:r>
    </w:p>
    <w:p w14:paraId="5E83EA3E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(a) Cl2CO</w:t>
      </w:r>
    </w:p>
    <w:p w14:paraId="05BE277E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 xml:space="preserve">(b) </w:t>
      </w:r>
      <w:proofErr w:type="spellStart"/>
      <w:r w:rsidRPr="00C44EB2">
        <w:rPr>
          <w:rFonts w:ascii="Candara" w:hAnsi="Candara"/>
          <w:szCs w:val="22"/>
        </w:rPr>
        <w:t>MnO</w:t>
      </w:r>
      <w:proofErr w:type="spellEnd"/>
    </w:p>
    <w:p w14:paraId="6AFDAD84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(c) NCl3</w:t>
      </w:r>
    </w:p>
    <w:p w14:paraId="20F68941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(d) CoBr2</w:t>
      </w:r>
    </w:p>
    <w:p w14:paraId="2CFC5676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(e) K2S</w:t>
      </w:r>
    </w:p>
    <w:p w14:paraId="1D61232A" w14:textId="77777777" w:rsidR="00C12767" w:rsidRDefault="00C12767" w:rsidP="00C12767">
      <w:pPr>
        <w:rPr>
          <w:rFonts w:ascii="Candara" w:hAnsi="Candara"/>
          <w:b/>
          <w:szCs w:val="22"/>
        </w:rPr>
      </w:pPr>
    </w:p>
    <w:p w14:paraId="328ECED7" w14:textId="77777777" w:rsidR="00C12767" w:rsidRPr="00C44EB2" w:rsidRDefault="00C12767" w:rsidP="00C12767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Pr="00642336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Which is the most polar bond?</w:t>
      </w:r>
    </w:p>
    <w:p w14:paraId="2BA1CAA6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(a) C–C</w:t>
      </w:r>
    </w:p>
    <w:p w14:paraId="78E81326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(b) C–H</w:t>
      </w:r>
    </w:p>
    <w:p w14:paraId="7A3398A1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(c) N–H</w:t>
      </w:r>
    </w:p>
    <w:p w14:paraId="28735432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(d) O–H</w:t>
      </w:r>
    </w:p>
    <w:p w14:paraId="4BFEDCEE" w14:textId="3DC333E9" w:rsidR="00C12767" w:rsidRPr="000F0B15" w:rsidRDefault="00C12767" w:rsidP="000F0B15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(e) Se–H</w:t>
      </w:r>
    </w:p>
    <w:p w14:paraId="0B6E8402" w14:textId="77777777" w:rsidR="00C12767" w:rsidRDefault="00C12767" w:rsidP="00C12767">
      <w:pPr>
        <w:rPr>
          <w:rFonts w:ascii="Candara" w:hAnsi="Candara"/>
          <w:b/>
          <w:szCs w:val="22"/>
          <w:u w:val="single"/>
        </w:rPr>
      </w:pPr>
    </w:p>
    <w:p w14:paraId="29CB09A2" w14:textId="77777777" w:rsidR="00C12767" w:rsidRPr="00CF5D46" w:rsidRDefault="00C12767" w:rsidP="00C12767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7.3: Lewis symbols and structures</w:t>
      </w:r>
    </w:p>
    <w:p w14:paraId="6D3D5B93" w14:textId="77777777" w:rsidR="00C12767" w:rsidRPr="00C44EB2" w:rsidRDefault="00C12767" w:rsidP="00C12767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Pr="00236AF3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Write the Lewis symbols for each of the following ions:</w:t>
      </w:r>
    </w:p>
    <w:p w14:paraId="65EEFA6E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(a) As</w:t>
      </w:r>
      <w:r>
        <w:rPr>
          <w:rFonts w:ascii="Candara" w:hAnsi="Candara"/>
          <w:szCs w:val="22"/>
        </w:rPr>
        <w:t>-3</w:t>
      </w:r>
    </w:p>
    <w:p w14:paraId="1C0A3AAF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(b) I–</w:t>
      </w:r>
      <w:r>
        <w:rPr>
          <w:rFonts w:ascii="Candara" w:hAnsi="Candara"/>
          <w:szCs w:val="22"/>
        </w:rPr>
        <w:t>1</w:t>
      </w:r>
    </w:p>
    <w:p w14:paraId="4F7A148E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(c) Be</w:t>
      </w:r>
      <w:r>
        <w:rPr>
          <w:rFonts w:ascii="Candara" w:hAnsi="Candara"/>
          <w:szCs w:val="22"/>
        </w:rPr>
        <w:t>+2</w:t>
      </w:r>
    </w:p>
    <w:p w14:paraId="19736248" w14:textId="77777777" w:rsidR="00C12767" w:rsidRPr="00C44EB2" w:rsidRDefault="00C12767" w:rsidP="00C12767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(d) O-2</w:t>
      </w:r>
    </w:p>
    <w:p w14:paraId="564256BC" w14:textId="77777777" w:rsidR="00C12767" w:rsidRPr="00383310" w:rsidRDefault="00C12767" w:rsidP="00C12767">
      <w:pPr>
        <w:ind w:left="360" w:hanging="360"/>
        <w:rPr>
          <w:rFonts w:ascii="Candara" w:hAnsi="Candara"/>
          <w:b/>
          <w:color w:val="0000FF"/>
          <w:szCs w:val="22"/>
        </w:rPr>
      </w:pPr>
    </w:p>
    <w:p w14:paraId="4A06499B" w14:textId="77777777" w:rsidR="00C12767" w:rsidRPr="006A4DEF" w:rsidRDefault="00C12767" w:rsidP="00C1276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Pr="00236AF3">
        <w:rPr>
          <w:rFonts w:ascii="Candara" w:hAnsi="Candara"/>
          <w:b/>
          <w:szCs w:val="22"/>
        </w:rPr>
        <w:t>.</w:t>
      </w:r>
      <w:r w:rsidRPr="006A4DEF">
        <w:rPr>
          <w:rFonts w:ascii="Candara" w:hAnsi="Candara"/>
          <w:szCs w:val="22"/>
        </w:rPr>
        <w:t xml:space="preserve"> Write the Lewis symbols of the ions in each of the following ionic compounds and the Lewis symbols of the</w:t>
      </w:r>
      <w:r>
        <w:rPr>
          <w:rFonts w:ascii="Candara" w:hAnsi="Candara"/>
          <w:szCs w:val="22"/>
        </w:rPr>
        <w:t xml:space="preserve"> </w:t>
      </w:r>
      <w:r w:rsidRPr="006A4DEF">
        <w:rPr>
          <w:rFonts w:ascii="Candara" w:hAnsi="Candara"/>
          <w:szCs w:val="22"/>
        </w:rPr>
        <w:t>atom from which they are formed:</w:t>
      </w:r>
    </w:p>
    <w:p w14:paraId="6E429AF2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 w:rsidRPr="006A4DEF">
        <w:rPr>
          <w:rFonts w:ascii="Candara" w:hAnsi="Candara"/>
          <w:szCs w:val="22"/>
        </w:rPr>
        <w:t xml:space="preserve">(a) </w:t>
      </w:r>
      <w:proofErr w:type="spellStart"/>
      <w:r w:rsidRPr="006A4DEF">
        <w:rPr>
          <w:rFonts w:ascii="Candara" w:hAnsi="Candara"/>
          <w:szCs w:val="22"/>
        </w:rPr>
        <w:t>MgS</w:t>
      </w:r>
      <w:proofErr w:type="spellEnd"/>
    </w:p>
    <w:p w14:paraId="0C3F1560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 w:rsidRPr="006A4DEF">
        <w:rPr>
          <w:rFonts w:ascii="Candara" w:hAnsi="Candara"/>
          <w:szCs w:val="22"/>
        </w:rPr>
        <w:t>(b) Al2O3</w:t>
      </w:r>
    </w:p>
    <w:p w14:paraId="6B23C73C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 w:rsidRPr="006A4DEF">
        <w:rPr>
          <w:rFonts w:ascii="Candara" w:hAnsi="Candara"/>
          <w:szCs w:val="22"/>
        </w:rPr>
        <w:t>(c) GaCl3</w:t>
      </w:r>
    </w:p>
    <w:p w14:paraId="5941632E" w14:textId="77777777" w:rsidR="00C12767" w:rsidRDefault="00C12767" w:rsidP="00C12767">
      <w:pPr>
        <w:rPr>
          <w:rFonts w:ascii="Candara" w:hAnsi="Candara"/>
          <w:color w:val="0000FF"/>
          <w:szCs w:val="22"/>
        </w:rPr>
      </w:pPr>
    </w:p>
    <w:p w14:paraId="3C86D3E5" w14:textId="77777777" w:rsidR="00C12767" w:rsidRPr="006A4DEF" w:rsidRDefault="00C12767" w:rsidP="00C12767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7</w:t>
      </w:r>
      <w:r w:rsidRPr="00843DF2">
        <w:rPr>
          <w:rFonts w:ascii="Candara" w:hAnsi="Candara"/>
          <w:b/>
          <w:szCs w:val="22"/>
        </w:rPr>
        <w:t>.</w:t>
      </w:r>
      <w:r w:rsidRPr="006A4DEF">
        <w:rPr>
          <w:rFonts w:ascii="Candara" w:hAnsi="Candara"/>
          <w:szCs w:val="22"/>
        </w:rPr>
        <w:t xml:space="preserve"> Write Lewis structures for the following:</w:t>
      </w:r>
    </w:p>
    <w:p w14:paraId="1B7BDF85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</w:t>
      </w:r>
      <w:r w:rsidRPr="006A4DEF">
        <w:rPr>
          <w:rFonts w:ascii="Candara" w:hAnsi="Candara"/>
          <w:szCs w:val="22"/>
        </w:rPr>
        <w:t>) HBr</w:t>
      </w:r>
    </w:p>
    <w:p w14:paraId="7A3AB74C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</w:t>
      </w:r>
      <w:r w:rsidRPr="006A4DEF">
        <w:rPr>
          <w:rFonts w:ascii="Candara" w:hAnsi="Candara"/>
          <w:szCs w:val="22"/>
        </w:rPr>
        <w:t>) PCl3</w:t>
      </w:r>
    </w:p>
    <w:p w14:paraId="3996D17A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(c</w:t>
      </w:r>
      <w:r w:rsidRPr="006A4DEF">
        <w:rPr>
          <w:rFonts w:ascii="Candara" w:hAnsi="Candara"/>
          <w:szCs w:val="22"/>
        </w:rPr>
        <w:t>) H2CCH2</w:t>
      </w:r>
    </w:p>
    <w:p w14:paraId="69EEFA54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(d</w:t>
      </w:r>
      <w:r w:rsidRPr="006A4DEF">
        <w:rPr>
          <w:rFonts w:ascii="Candara" w:hAnsi="Candara"/>
          <w:szCs w:val="22"/>
        </w:rPr>
        <w:t>) HNNH</w:t>
      </w:r>
    </w:p>
    <w:p w14:paraId="10064D86" w14:textId="77777777" w:rsidR="00C12767" w:rsidRPr="00FC01A1" w:rsidRDefault="00C12767" w:rsidP="00C12767">
      <w:pPr>
        <w:ind w:left="360"/>
        <w:rPr>
          <w:rFonts w:ascii="Candara" w:hAnsi="Candara"/>
          <w:sz w:val="24"/>
          <w:szCs w:val="22"/>
          <w:vertAlign w:val="superscript"/>
        </w:rPr>
      </w:pPr>
      <w:r>
        <w:rPr>
          <w:rFonts w:ascii="Candara" w:hAnsi="Candara"/>
          <w:szCs w:val="22"/>
        </w:rPr>
        <w:t>(e</w:t>
      </w:r>
      <w:r w:rsidRPr="006A4DEF">
        <w:rPr>
          <w:rFonts w:ascii="Candara" w:hAnsi="Candara"/>
          <w:szCs w:val="22"/>
        </w:rPr>
        <w:t xml:space="preserve">) </w:t>
      </w:r>
      <w:r>
        <w:rPr>
          <w:rFonts w:ascii="Candara" w:hAnsi="Candara"/>
          <w:szCs w:val="22"/>
        </w:rPr>
        <w:t>NH4</w:t>
      </w:r>
      <w:r w:rsidRPr="00FC01A1">
        <w:rPr>
          <w:rFonts w:ascii="Candara" w:hAnsi="Candara"/>
          <w:sz w:val="24"/>
          <w:szCs w:val="22"/>
          <w:vertAlign w:val="superscript"/>
        </w:rPr>
        <w:t>+1</w:t>
      </w:r>
    </w:p>
    <w:p w14:paraId="5CD8BB76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(f</w:t>
      </w:r>
      <w:r w:rsidRPr="006A4DEF">
        <w:rPr>
          <w:rFonts w:ascii="Candara" w:hAnsi="Candara"/>
          <w:szCs w:val="22"/>
        </w:rPr>
        <w:t>) NO</w:t>
      </w:r>
      <w:r w:rsidRPr="0034596C">
        <w:rPr>
          <w:rFonts w:ascii="Candara" w:hAnsi="Candara"/>
          <w:sz w:val="24"/>
          <w:szCs w:val="22"/>
          <w:vertAlign w:val="superscript"/>
        </w:rPr>
        <w:t>–1</w:t>
      </w:r>
    </w:p>
    <w:p w14:paraId="019C7709" w14:textId="04AB36F5" w:rsidR="00C12767" w:rsidRPr="00502729" w:rsidRDefault="00C12767" w:rsidP="00C12767">
      <w:pPr>
        <w:ind w:left="360"/>
        <w:rPr>
          <w:rFonts w:ascii="Candara" w:hAnsi="Candara"/>
          <w:b/>
          <w:szCs w:val="22"/>
        </w:rPr>
      </w:pPr>
    </w:p>
    <w:p w14:paraId="16A071FA" w14:textId="77777777" w:rsidR="00C12767" w:rsidRPr="006A4DEF" w:rsidRDefault="00C12767" w:rsidP="00C12767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8</w:t>
      </w:r>
      <w:r w:rsidRPr="00E8755A">
        <w:rPr>
          <w:rFonts w:ascii="Candara" w:hAnsi="Candara"/>
          <w:b/>
          <w:szCs w:val="22"/>
        </w:rPr>
        <w:t>.</w:t>
      </w:r>
      <w:r w:rsidRPr="006A4DEF">
        <w:rPr>
          <w:rFonts w:ascii="Candara" w:hAnsi="Candara"/>
          <w:szCs w:val="22"/>
        </w:rPr>
        <w:t xml:space="preserve"> Write Lewis structures for the following:</w:t>
      </w:r>
    </w:p>
    <w:p w14:paraId="244133C7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 w:rsidRPr="006A4DEF">
        <w:rPr>
          <w:rFonts w:ascii="Candara" w:hAnsi="Candara"/>
          <w:szCs w:val="22"/>
        </w:rPr>
        <w:t>(a) SeF6</w:t>
      </w:r>
    </w:p>
    <w:p w14:paraId="746C165B" w14:textId="77777777" w:rsidR="00C12767" w:rsidRPr="006A4DEF" w:rsidRDefault="00C12767" w:rsidP="00C12767">
      <w:pPr>
        <w:ind w:left="360"/>
        <w:rPr>
          <w:rFonts w:ascii="Candara" w:hAnsi="Candara"/>
          <w:szCs w:val="22"/>
        </w:rPr>
      </w:pPr>
      <w:r w:rsidRPr="006A4DEF">
        <w:rPr>
          <w:rFonts w:ascii="Candara" w:hAnsi="Candara"/>
          <w:szCs w:val="22"/>
        </w:rPr>
        <w:t>(b) XeF4</w:t>
      </w:r>
    </w:p>
    <w:p w14:paraId="71A2A2AF" w14:textId="37680928" w:rsidR="00C12767" w:rsidRPr="009459BB" w:rsidRDefault="00C12767" w:rsidP="00C12767">
      <w:pPr>
        <w:ind w:left="360"/>
        <w:rPr>
          <w:rFonts w:ascii="Candara" w:hAnsi="Candara"/>
          <w:b/>
          <w:szCs w:val="22"/>
        </w:rPr>
      </w:pPr>
    </w:p>
    <w:p w14:paraId="0747F6B5" w14:textId="77777777" w:rsidR="00C12767" w:rsidRPr="006A4DEF" w:rsidRDefault="00C12767" w:rsidP="00C1276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9</w:t>
      </w:r>
      <w:r w:rsidRPr="00B03A32">
        <w:rPr>
          <w:rFonts w:ascii="Candara" w:hAnsi="Candara"/>
          <w:b/>
          <w:szCs w:val="22"/>
        </w:rPr>
        <w:t>.</w:t>
      </w:r>
      <w:r w:rsidRPr="006A4DEF">
        <w:rPr>
          <w:rFonts w:ascii="Candara" w:hAnsi="Candara"/>
          <w:szCs w:val="22"/>
        </w:rPr>
        <w:t xml:space="preserve"> The arrangement of atoms in several biologically important molecules is given here. Complete the Lewis</w:t>
      </w:r>
      <w:r>
        <w:rPr>
          <w:rFonts w:ascii="Candara" w:hAnsi="Candara"/>
          <w:szCs w:val="22"/>
        </w:rPr>
        <w:t xml:space="preserve"> </w:t>
      </w:r>
      <w:r w:rsidRPr="006A4DEF">
        <w:rPr>
          <w:rFonts w:ascii="Candara" w:hAnsi="Candara"/>
          <w:szCs w:val="22"/>
        </w:rPr>
        <w:t>structures of these molecules by adding multiple bonds and lone pairs. Do not add any more atoms.</w:t>
      </w:r>
    </w:p>
    <w:p w14:paraId="6ED03D37" w14:textId="77777777" w:rsidR="00C12767" w:rsidRPr="006A4DEF" w:rsidRDefault="00C12767" w:rsidP="00C12767">
      <w:pPr>
        <w:pStyle w:val="ListParagraph"/>
        <w:numPr>
          <w:ilvl w:val="0"/>
          <w:numId w:val="29"/>
        </w:numPr>
        <w:rPr>
          <w:rFonts w:ascii="Candara" w:hAnsi="Candara"/>
          <w:szCs w:val="22"/>
        </w:rPr>
      </w:pPr>
      <w:r w:rsidRPr="006A4DEF">
        <w:rPr>
          <w:rFonts w:ascii="Candara" w:hAnsi="Candara"/>
          <w:szCs w:val="22"/>
        </w:rPr>
        <w:t>the amino acid serine</w:t>
      </w:r>
    </w:p>
    <w:p w14:paraId="45C9616A" w14:textId="77777777" w:rsidR="00C12767" w:rsidRDefault="00C12767" w:rsidP="00C12767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</w:t>
      </w:r>
      <w:r w:rsidRPr="00B03A32">
        <w:rPr>
          <w:rFonts w:ascii="Candara" w:hAnsi="Candara"/>
          <w:szCs w:val="22"/>
        </w:rPr>
        <w:t xml:space="preserve"> urea</w:t>
      </w:r>
    </w:p>
    <w:p w14:paraId="59AAF1DA" w14:textId="77777777" w:rsidR="00C12767" w:rsidRDefault="00C12767" w:rsidP="00C12767">
      <w:pPr>
        <w:rPr>
          <w:rFonts w:ascii="Candara" w:hAnsi="Candara"/>
          <w:b/>
          <w:szCs w:val="22"/>
          <w:u w:val="single"/>
        </w:rPr>
      </w:pPr>
      <w:r w:rsidRPr="006A4DEF">
        <w:rPr>
          <w:noProof/>
        </w:rPr>
        <w:drawing>
          <wp:anchor distT="0" distB="0" distL="114300" distR="114300" simplePos="0" relativeHeight="251659264" behindDoc="0" locked="0" layoutInCell="1" allowOverlap="1" wp14:anchorId="7A5B89C8" wp14:editId="24C1B565">
            <wp:simplePos x="0" y="0"/>
            <wp:positionH relativeFrom="column">
              <wp:posOffset>337185</wp:posOffset>
            </wp:positionH>
            <wp:positionV relativeFrom="paragraph">
              <wp:posOffset>145415</wp:posOffset>
            </wp:positionV>
            <wp:extent cx="1485900" cy="1177290"/>
            <wp:effectExtent l="0" t="0" r="12700" b="0"/>
            <wp:wrapThrough wrapText="bothSides">
              <wp:wrapPolygon edited="0">
                <wp:start x="0" y="0"/>
                <wp:lineTo x="0" y="20971"/>
                <wp:lineTo x="21415" y="20971"/>
                <wp:lineTo x="214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D29F1" w14:textId="77777777" w:rsidR="00C12767" w:rsidRDefault="00C12767" w:rsidP="00C12767">
      <w:pPr>
        <w:rPr>
          <w:rFonts w:ascii="Candara" w:hAnsi="Candara"/>
          <w:b/>
          <w:szCs w:val="22"/>
          <w:u w:val="single"/>
        </w:rPr>
      </w:pPr>
    </w:p>
    <w:p w14:paraId="2A0EABB0" w14:textId="77777777" w:rsidR="00C12767" w:rsidRDefault="00C12767" w:rsidP="00C12767">
      <w:pPr>
        <w:rPr>
          <w:rFonts w:ascii="Candara" w:hAnsi="Candara"/>
          <w:b/>
          <w:szCs w:val="22"/>
          <w:u w:val="single"/>
        </w:rPr>
      </w:pPr>
      <w:r w:rsidRPr="00053F13">
        <w:rPr>
          <w:noProof/>
        </w:rPr>
        <w:drawing>
          <wp:anchor distT="0" distB="0" distL="114300" distR="114300" simplePos="0" relativeHeight="251660288" behindDoc="0" locked="0" layoutInCell="1" allowOverlap="1" wp14:anchorId="3658A15C" wp14:editId="01330CB5">
            <wp:simplePos x="0" y="0"/>
            <wp:positionH relativeFrom="column">
              <wp:posOffset>2851785</wp:posOffset>
            </wp:positionH>
            <wp:positionV relativeFrom="paragraph">
              <wp:posOffset>147320</wp:posOffset>
            </wp:positionV>
            <wp:extent cx="1395095" cy="490855"/>
            <wp:effectExtent l="0" t="0" r="1905" b="0"/>
            <wp:wrapThrough wrapText="bothSides">
              <wp:wrapPolygon edited="0">
                <wp:start x="0" y="0"/>
                <wp:lineTo x="0" y="20119"/>
                <wp:lineTo x="21236" y="20119"/>
                <wp:lineTo x="21236" y="0"/>
                <wp:lineTo x="0" y="0"/>
              </wp:wrapPolygon>
            </wp:wrapThrough>
            <wp:docPr id="5" name="Picture 5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D4E11" w14:textId="77777777" w:rsidR="00C12767" w:rsidRDefault="00C12767" w:rsidP="00C12767">
      <w:pPr>
        <w:rPr>
          <w:rFonts w:ascii="Candara" w:hAnsi="Candara"/>
          <w:b/>
          <w:szCs w:val="22"/>
          <w:u w:val="single"/>
        </w:rPr>
      </w:pPr>
    </w:p>
    <w:p w14:paraId="38088E76" w14:textId="77777777" w:rsidR="00C12767" w:rsidRDefault="00C12767" w:rsidP="00C12767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3B4E05C1" w14:textId="77777777" w:rsidR="00C12767" w:rsidRDefault="00C12767" w:rsidP="00C12767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3B3FA27E" w14:textId="77777777" w:rsidR="00C12767" w:rsidRDefault="00C12767" w:rsidP="00C12767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13498C66" w14:textId="77777777" w:rsidR="00C12767" w:rsidRDefault="00C12767" w:rsidP="00C12767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079BE99E" w14:textId="77777777" w:rsidR="00C12767" w:rsidRDefault="00C12767" w:rsidP="00C12767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06EE9DDD" w14:textId="77777777" w:rsidR="00C12767" w:rsidRPr="00B03DE0" w:rsidRDefault="00C12767" w:rsidP="000F0B15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7.4: Formal charges and resonance</w:t>
      </w:r>
    </w:p>
    <w:p w14:paraId="0B2AE195" w14:textId="77777777" w:rsidR="00C12767" w:rsidRPr="00D818AE" w:rsidRDefault="00C12767" w:rsidP="00C12767">
      <w:pPr>
        <w:pStyle w:val="ListParagraph"/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10.</w:t>
      </w:r>
      <w:r w:rsidRPr="00D818AE">
        <w:rPr>
          <w:rFonts w:ascii="Candara" w:hAnsi="Candara"/>
          <w:szCs w:val="22"/>
        </w:rPr>
        <w:t xml:space="preserve"> Write resonance forms that describe the distribution of electrons in each of these molecules or ions.</w:t>
      </w:r>
    </w:p>
    <w:p w14:paraId="071CD0BF" w14:textId="77777777" w:rsidR="00C12767" w:rsidRPr="00D818AE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</w:t>
      </w:r>
      <w:r w:rsidRPr="00D818AE">
        <w:rPr>
          <w:rFonts w:ascii="Candara" w:hAnsi="Candara"/>
          <w:szCs w:val="22"/>
        </w:rPr>
        <w:t>) nitrate ion, NO3</w:t>
      </w:r>
      <w:r w:rsidRPr="00E90852">
        <w:rPr>
          <w:rFonts w:ascii="Candara" w:hAnsi="Candara"/>
          <w:sz w:val="24"/>
          <w:szCs w:val="22"/>
          <w:vertAlign w:val="superscript"/>
        </w:rPr>
        <w:t>−1</w:t>
      </w:r>
    </w:p>
    <w:p w14:paraId="7780EB07" w14:textId="77777777" w:rsidR="00C12767" w:rsidRPr="00D818AE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</w:t>
      </w:r>
      <w:r w:rsidRPr="00D818AE">
        <w:rPr>
          <w:rFonts w:ascii="Candara" w:hAnsi="Candara"/>
          <w:szCs w:val="22"/>
        </w:rPr>
        <w:t>) nitric acid, HNO3 (N is bonded to an OH group and two O atoms)</w:t>
      </w:r>
    </w:p>
    <w:p w14:paraId="27C55BDD" w14:textId="77777777" w:rsidR="00C12767" w:rsidRPr="007B05DA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(c</w:t>
      </w:r>
      <w:r w:rsidRPr="007B05DA">
        <w:rPr>
          <w:rFonts w:ascii="Candara" w:hAnsi="Candara"/>
          <w:szCs w:val="22"/>
        </w:rPr>
        <w:t>) sulfur dioxide, SO2</w:t>
      </w:r>
    </w:p>
    <w:p w14:paraId="5961EB8D" w14:textId="77777777" w:rsidR="00C12767" w:rsidRPr="007B05DA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(d</w:t>
      </w:r>
      <w:r w:rsidRPr="007B05DA">
        <w:rPr>
          <w:rFonts w:ascii="Candara" w:hAnsi="Candara"/>
          <w:szCs w:val="22"/>
        </w:rPr>
        <w:t>) carbonate ion, CO3</w:t>
      </w:r>
      <w:r w:rsidRPr="00B87FDE">
        <w:rPr>
          <w:rFonts w:ascii="Candara" w:hAnsi="Candara"/>
          <w:sz w:val="24"/>
          <w:szCs w:val="22"/>
          <w:vertAlign w:val="superscript"/>
        </w:rPr>
        <w:t>−2</w:t>
      </w:r>
    </w:p>
    <w:p w14:paraId="1C9657E4" w14:textId="4004BD77" w:rsidR="00C12767" w:rsidRDefault="00C12767" w:rsidP="00C1276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</w:p>
    <w:p w14:paraId="4EB68D3C" w14:textId="77777777" w:rsidR="00C12767" w:rsidRPr="002B7707" w:rsidRDefault="00C12767" w:rsidP="00C12767">
      <w:pPr>
        <w:pStyle w:val="ListParagraph"/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11</w:t>
      </w:r>
      <w:r w:rsidRPr="00B87FDE">
        <w:rPr>
          <w:rFonts w:ascii="Candara" w:hAnsi="Candara"/>
          <w:b/>
          <w:szCs w:val="22"/>
        </w:rPr>
        <w:t>.</w:t>
      </w:r>
      <w:r w:rsidRPr="002B7707">
        <w:rPr>
          <w:rFonts w:ascii="Candara" w:hAnsi="Candara"/>
          <w:szCs w:val="22"/>
        </w:rPr>
        <w:t xml:space="preserve"> Write the Lewis structures for the </w:t>
      </w:r>
      <w:proofErr w:type="gramStart"/>
      <w:r w:rsidRPr="002B7707">
        <w:rPr>
          <w:rFonts w:ascii="Candara" w:hAnsi="Candara"/>
          <w:szCs w:val="22"/>
        </w:rPr>
        <w:t>following, and</w:t>
      </w:r>
      <w:proofErr w:type="gramEnd"/>
      <w:r w:rsidRPr="002B7707">
        <w:rPr>
          <w:rFonts w:ascii="Candara" w:hAnsi="Candara"/>
          <w:szCs w:val="22"/>
        </w:rPr>
        <w:t xml:space="preserve"> include resonance structures where appropriate. Indicate</w:t>
      </w:r>
      <w:r>
        <w:rPr>
          <w:rFonts w:ascii="Candara" w:hAnsi="Candara"/>
          <w:szCs w:val="22"/>
        </w:rPr>
        <w:t xml:space="preserve"> </w:t>
      </w:r>
      <w:r w:rsidRPr="002B7707">
        <w:rPr>
          <w:rFonts w:ascii="Candara" w:hAnsi="Candara"/>
          <w:szCs w:val="22"/>
        </w:rPr>
        <w:t>which has the strongest carbon-oxygen bond.</w:t>
      </w:r>
    </w:p>
    <w:p w14:paraId="4C55149B" w14:textId="77777777" w:rsidR="00C12767" w:rsidRPr="002B7707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B7707">
        <w:rPr>
          <w:rFonts w:ascii="Candara" w:hAnsi="Candara"/>
          <w:szCs w:val="22"/>
        </w:rPr>
        <w:t>(a) CO2</w:t>
      </w:r>
    </w:p>
    <w:p w14:paraId="77046808" w14:textId="77777777" w:rsidR="00C12767" w:rsidRPr="009340F4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B7707">
        <w:rPr>
          <w:rFonts w:ascii="Candara" w:hAnsi="Candara"/>
          <w:szCs w:val="22"/>
        </w:rPr>
        <w:t>(b) CO</w:t>
      </w:r>
    </w:p>
    <w:p w14:paraId="51FB81AE" w14:textId="77777777" w:rsidR="00C12767" w:rsidRDefault="00C12767" w:rsidP="00C12767">
      <w:pPr>
        <w:pStyle w:val="ListParagraph"/>
        <w:ind w:left="0"/>
        <w:rPr>
          <w:rFonts w:ascii="Candara" w:hAnsi="Candara"/>
          <w:b/>
          <w:szCs w:val="22"/>
        </w:rPr>
      </w:pPr>
    </w:p>
    <w:p w14:paraId="38AACF25" w14:textId="77777777" w:rsidR="00C12767" w:rsidRPr="002B7707" w:rsidRDefault="00C12767" w:rsidP="00C12767">
      <w:pPr>
        <w:pStyle w:val="ListParagraph"/>
        <w:ind w:left="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12</w:t>
      </w:r>
      <w:r w:rsidRPr="00333700">
        <w:rPr>
          <w:rFonts w:ascii="Candara" w:hAnsi="Candara"/>
          <w:b/>
          <w:szCs w:val="22"/>
        </w:rPr>
        <w:t>.</w:t>
      </w:r>
      <w:r w:rsidRPr="002B7707">
        <w:rPr>
          <w:rFonts w:ascii="Candara" w:hAnsi="Candara"/>
          <w:szCs w:val="22"/>
        </w:rPr>
        <w:t xml:space="preserve"> Determine the formal charge of each element in the following:</w:t>
      </w:r>
    </w:p>
    <w:p w14:paraId="0BD99D9B" w14:textId="77777777" w:rsidR="00C12767" w:rsidRPr="002B7707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B7707">
        <w:rPr>
          <w:rFonts w:ascii="Candara" w:hAnsi="Candara"/>
          <w:szCs w:val="22"/>
        </w:rPr>
        <w:t>(a) H3O</w:t>
      </w:r>
      <w:r w:rsidRPr="00FF15E2">
        <w:rPr>
          <w:rFonts w:ascii="Candara" w:hAnsi="Candara"/>
          <w:sz w:val="24"/>
          <w:szCs w:val="22"/>
          <w:vertAlign w:val="superscript"/>
        </w:rPr>
        <w:t>+1</w:t>
      </w:r>
    </w:p>
    <w:p w14:paraId="367FEAA6" w14:textId="77777777" w:rsidR="00C12767" w:rsidRPr="002B7707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B7707">
        <w:rPr>
          <w:rFonts w:ascii="Candara" w:hAnsi="Candara"/>
          <w:szCs w:val="22"/>
        </w:rPr>
        <w:t>(b) SO4</w:t>
      </w:r>
      <w:r w:rsidRPr="00FF15E2">
        <w:rPr>
          <w:rFonts w:ascii="Candara" w:hAnsi="Candara"/>
          <w:sz w:val="24"/>
          <w:szCs w:val="22"/>
          <w:vertAlign w:val="superscript"/>
        </w:rPr>
        <w:t>-2</w:t>
      </w:r>
    </w:p>
    <w:p w14:paraId="6459A3A4" w14:textId="77777777" w:rsidR="00C12767" w:rsidRPr="002B7707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B7707">
        <w:rPr>
          <w:rFonts w:ascii="Candara" w:hAnsi="Candara"/>
          <w:szCs w:val="22"/>
        </w:rPr>
        <w:t>(c) NH3</w:t>
      </w:r>
    </w:p>
    <w:p w14:paraId="5DE7B367" w14:textId="77777777" w:rsidR="00C12767" w:rsidRPr="002B7707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B7707">
        <w:rPr>
          <w:rFonts w:ascii="Candara" w:hAnsi="Candara"/>
          <w:szCs w:val="22"/>
        </w:rPr>
        <w:t>(d) O2</w:t>
      </w:r>
      <w:r w:rsidRPr="00FF15E2">
        <w:rPr>
          <w:rFonts w:ascii="Candara" w:hAnsi="Candara"/>
          <w:sz w:val="24"/>
          <w:szCs w:val="22"/>
          <w:vertAlign w:val="superscript"/>
        </w:rPr>
        <w:t>-2</w:t>
      </w:r>
    </w:p>
    <w:p w14:paraId="1CDA54AE" w14:textId="77777777" w:rsidR="00C12767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B7707">
        <w:rPr>
          <w:rFonts w:ascii="Candara" w:hAnsi="Candara"/>
          <w:szCs w:val="22"/>
        </w:rPr>
        <w:t>(e) H2O2</w:t>
      </w:r>
    </w:p>
    <w:p w14:paraId="72C6CF10" w14:textId="48344A70" w:rsidR="00C12767" w:rsidRPr="002D2E79" w:rsidRDefault="00C12767" w:rsidP="00C12767">
      <w:pPr>
        <w:pStyle w:val="ListParagraph"/>
        <w:ind w:left="360" w:hanging="360"/>
        <w:rPr>
          <w:rFonts w:ascii="Candara" w:hAnsi="Candara"/>
          <w:color w:val="0432FF"/>
          <w:szCs w:val="22"/>
        </w:rPr>
      </w:pPr>
      <w:bookmarkStart w:id="0" w:name="_GoBack"/>
      <w:bookmarkEnd w:id="0"/>
      <w:r>
        <w:rPr>
          <w:rFonts w:ascii="Candara" w:hAnsi="Candara"/>
          <w:b/>
          <w:szCs w:val="22"/>
        </w:rPr>
        <w:lastRenderedPageBreak/>
        <w:t>13</w:t>
      </w:r>
      <w:r w:rsidRPr="00333700">
        <w:rPr>
          <w:rFonts w:ascii="Candara" w:hAnsi="Candara"/>
          <w:b/>
          <w:szCs w:val="22"/>
        </w:rPr>
        <w:t>.</w:t>
      </w:r>
      <w:r w:rsidRPr="002B7707">
        <w:rPr>
          <w:rFonts w:ascii="Candara" w:hAnsi="Candara"/>
          <w:szCs w:val="22"/>
        </w:rPr>
        <w:t xml:space="preserve"> Based on formal charge considerations, which of the following would likely be the correct arrangement of</w:t>
      </w:r>
      <w:r>
        <w:rPr>
          <w:rFonts w:ascii="Candara" w:hAnsi="Candara"/>
          <w:szCs w:val="22"/>
        </w:rPr>
        <w:t xml:space="preserve"> </w:t>
      </w:r>
      <w:r w:rsidRPr="002B7707">
        <w:rPr>
          <w:rFonts w:ascii="Candara" w:hAnsi="Candara"/>
          <w:szCs w:val="22"/>
        </w:rPr>
        <w:t xml:space="preserve">atoms in nitrosyl chloride: </w:t>
      </w:r>
      <w:proofErr w:type="spellStart"/>
      <w:r w:rsidRPr="002B7707">
        <w:rPr>
          <w:rFonts w:ascii="Candara" w:hAnsi="Candara"/>
          <w:szCs w:val="22"/>
        </w:rPr>
        <w:t>ClNO</w:t>
      </w:r>
      <w:proofErr w:type="spellEnd"/>
      <w:r w:rsidRPr="002B7707">
        <w:rPr>
          <w:rFonts w:ascii="Candara" w:hAnsi="Candara"/>
          <w:szCs w:val="22"/>
        </w:rPr>
        <w:t xml:space="preserve"> or </w:t>
      </w:r>
      <w:proofErr w:type="spellStart"/>
      <w:r w:rsidRPr="002B7707">
        <w:rPr>
          <w:rFonts w:ascii="Candara" w:hAnsi="Candara"/>
          <w:szCs w:val="22"/>
        </w:rPr>
        <w:t>ClON</w:t>
      </w:r>
      <w:proofErr w:type="spellEnd"/>
      <w:r w:rsidRPr="002B7707">
        <w:rPr>
          <w:rFonts w:ascii="Candara" w:hAnsi="Candara"/>
          <w:szCs w:val="22"/>
        </w:rPr>
        <w:t>?</w:t>
      </w:r>
      <w:r>
        <w:rPr>
          <w:rFonts w:ascii="Candara" w:hAnsi="Candara"/>
          <w:szCs w:val="22"/>
        </w:rPr>
        <w:br/>
      </w:r>
    </w:p>
    <w:p w14:paraId="61BC7C7D" w14:textId="6036B103" w:rsidR="00C12767" w:rsidRDefault="00C12767" w:rsidP="000F0B15">
      <w:pPr>
        <w:pStyle w:val="ListParagraph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/>
          <w:b/>
          <w:szCs w:val="22"/>
        </w:rPr>
        <w:t>14</w:t>
      </w:r>
      <w:r w:rsidRPr="00E168F8">
        <w:rPr>
          <w:rFonts w:ascii="Candara" w:hAnsi="Candara"/>
          <w:b/>
          <w:szCs w:val="22"/>
        </w:rPr>
        <w:t>.</w:t>
      </w:r>
      <w:r w:rsidRPr="002B7707">
        <w:rPr>
          <w:rFonts w:ascii="Candara" w:hAnsi="Candara"/>
          <w:szCs w:val="22"/>
        </w:rPr>
        <w:t xml:space="preserve"> Based on formal charge considerations, which of the following would like</w:t>
      </w:r>
      <w:r>
        <w:rPr>
          <w:rFonts w:ascii="Candara" w:hAnsi="Candara"/>
          <w:szCs w:val="22"/>
        </w:rPr>
        <w:t xml:space="preserve">ly be the correct arrangement of </w:t>
      </w:r>
      <w:r w:rsidRPr="002B7707">
        <w:rPr>
          <w:rFonts w:ascii="Candara" w:hAnsi="Candara"/>
          <w:szCs w:val="22"/>
        </w:rPr>
        <w:t xml:space="preserve">atoms in hypochlorous acid: </w:t>
      </w:r>
      <w:proofErr w:type="spellStart"/>
      <w:r w:rsidRPr="002B7707">
        <w:rPr>
          <w:rFonts w:ascii="Candara" w:hAnsi="Candara"/>
          <w:szCs w:val="22"/>
        </w:rPr>
        <w:t>HOCl</w:t>
      </w:r>
      <w:proofErr w:type="spellEnd"/>
      <w:r w:rsidRPr="002B7707">
        <w:rPr>
          <w:rFonts w:ascii="Candara" w:hAnsi="Candara"/>
          <w:szCs w:val="22"/>
        </w:rPr>
        <w:t xml:space="preserve"> or </w:t>
      </w:r>
      <w:proofErr w:type="spellStart"/>
      <w:r w:rsidRPr="002B7707">
        <w:rPr>
          <w:rFonts w:ascii="Candara" w:hAnsi="Candara"/>
          <w:szCs w:val="22"/>
        </w:rPr>
        <w:t>OClH</w:t>
      </w:r>
      <w:proofErr w:type="spellEnd"/>
      <w:r w:rsidRPr="002B7707">
        <w:rPr>
          <w:rFonts w:ascii="Candara" w:hAnsi="Candara"/>
          <w:szCs w:val="22"/>
        </w:rPr>
        <w:t>?</w:t>
      </w:r>
    </w:p>
    <w:p w14:paraId="1700AE70" w14:textId="77777777" w:rsidR="00C12767" w:rsidRDefault="00C12767" w:rsidP="00C12767">
      <w:pPr>
        <w:ind w:left="360" w:hanging="360"/>
        <w:rPr>
          <w:rFonts w:ascii="Candara" w:hAnsi="Candara"/>
          <w:b/>
          <w:szCs w:val="22"/>
          <w:u w:val="single"/>
        </w:rPr>
      </w:pPr>
    </w:p>
    <w:p w14:paraId="1030CF2A" w14:textId="77777777" w:rsidR="00C12767" w:rsidRPr="00B03DE0" w:rsidRDefault="00C12767" w:rsidP="00C12767">
      <w:pPr>
        <w:ind w:left="360" w:hanging="36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</w:t>
      </w:r>
      <w:r w:rsidRPr="00B03DE0">
        <w:rPr>
          <w:rFonts w:ascii="Candara" w:hAnsi="Candara"/>
          <w:b/>
          <w:szCs w:val="22"/>
          <w:u w:val="single"/>
        </w:rPr>
        <w:t xml:space="preserve">.5: </w:t>
      </w:r>
      <w:r>
        <w:rPr>
          <w:rFonts w:ascii="Candara" w:hAnsi="Candara"/>
          <w:b/>
          <w:szCs w:val="22"/>
          <w:u w:val="single"/>
        </w:rPr>
        <w:t>Strengths of ionic and covalent bonds</w:t>
      </w:r>
    </w:p>
    <w:p w14:paraId="3B8834E2" w14:textId="77777777" w:rsidR="00C12767" w:rsidRPr="00250881" w:rsidRDefault="00C12767" w:rsidP="00C12767">
      <w:pPr>
        <w:pStyle w:val="ListParagraph"/>
        <w:ind w:left="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15</w:t>
      </w:r>
      <w:r w:rsidRPr="00E168F8">
        <w:rPr>
          <w:rFonts w:ascii="Candara" w:hAnsi="Candara"/>
          <w:b/>
          <w:szCs w:val="22"/>
        </w:rPr>
        <w:t>.</w:t>
      </w:r>
      <w:r w:rsidRPr="00250881">
        <w:rPr>
          <w:rFonts w:ascii="Candara" w:hAnsi="Candara"/>
          <w:szCs w:val="22"/>
        </w:rPr>
        <w:t xml:space="preserve"> Which bond in each of the following pairs of bonds is the strongest?</w:t>
      </w:r>
    </w:p>
    <w:p w14:paraId="73618589" w14:textId="77777777" w:rsidR="00C12767" w:rsidRPr="00250881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50881">
        <w:rPr>
          <w:rFonts w:ascii="Candara" w:hAnsi="Candara"/>
          <w:szCs w:val="22"/>
        </w:rPr>
        <w:t>(a) C–C or C = C</w:t>
      </w:r>
    </w:p>
    <w:p w14:paraId="7F4CC4E3" w14:textId="77777777" w:rsidR="00C12767" w:rsidRPr="00250881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50881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b</w:t>
      </w:r>
      <w:r w:rsidRPr="00250881">
        <w:rPr>
          <w:rFonts w:ascii="Candara" w:hAnsi="Candara"/>
          <w:szCs w:val="22"/>
        </w:rPr>
        <w:t>) C–H or O–H</w:t>
      </w:r>
    </w:p>
    <w:p w14:paraId="3F2A3CDD" w14:textId="77777777" w:rsidR="00C12767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50881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c</w:t>
      </w:r>
      <w:r w:rsidRPr="00250881">
        <w:rPr>
          <w:rFonts w:ascii="Candara" w:hAnsi="Candara"/>
          <w:szCs w:val="22"/>
        </w:rPr>
        <w:t>) C–N or C–O</w:t>
      </w:r>
    </w:p>
    <w:p w14:paraId="17F4CC2C" w14:textId="77777777" w:rsidR="00C12767" w:rsidRPr="008F763D" w:rsidRDefault="00C12767" w:rsidP="00C12767">
      <w:pPr>
        <w:ind w:left="360" w:hanging="360"/>
        <w:rPr>
          <w:rFonts w:ascii="Candara" w:hAnsi="Candara"/>
          <w:color w:val="0000FF"/>
          <w:szCs w:val="22"/>
        </w:rPr>
      </w:pPr>
    </w:p>
    <w:p w14:paraId="25497972" w14:textId="77777777" w:rsidR="00C12767" w:rsidRPr="00250881" w:rsidRDefault="00C12767" w:rsidP="00C12767">
      <w:pPr>
        <w:pStyle w:val="ListParagraph"/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16</w:t>
      </w:r>
      <w:r w:rsidRPr="00E168F8">
        <w:rPr>
          <w:rFonts w:ascii="Candara" w:hAnsi="Candara"/>
          <w:b/>
          <w:szCs w:val="22"/>
        </w:rPr>
        <w:t>.</w:t>
      </w:r>
      <w:r w:rsidRPr="00250881">
        <w:rPr>
          <w:rFonts w:ascii="Candara" w:hAnsi="Candara"/>
          <w:szCs w:val="22"/>
        </w:rPr>
        <w:t xml:space="preserve"> Using the bond energies in Table 7.2, determine the approximate enthalpy change for each of the following</w:t>
      </w:r>
      <w:r>
        <w:rPr>
          <w:rFonts w:ascii="Candara" w:hAnsi="Candara"/>
          <w:szCs w:val="22"/>
        </w:rPr>
        <w:t xml:space="preserve"> </w:t>
      </w:r>
      <w:r w:rsidRPr="00250881">
        <w:rPr>
          <w:rFonts w:ascii="Candara" w:hAnsi="Candara"/>
          <w:szCs w:val="22"/>
        </w:rPr>
        <w:t>reactions:</w:t>
      </w:r>
    </w:p>
    <w:p w14:paraId="0EC4CC81" w14:textId="77777777" w:rsidR="00C12767" w:rsidRPr="00250881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50881">
        <w:rPr>
          <w:rFonts w:ascii="Candara" w:hAnsi="Candara"/>
          <w:szCs w:val="22"/>
        </w:rPr>
        <w:t xml:space="preserve">(a) H2(g) + Br2(g) </w:t>
      </w:r>
      <w:r w:rsidRPr="00250881">
        <w:rPr>
          <w:rFonts w:ascii="STIXGeneral-Regular" w:hAnsi="STIXGeneral-Regular" w:cs="STIXGeneral-Regular"/>
          <w:szCs w:val="22"/>
        </w:rPr>
        <w:t>⟶</w:t>
      </w:r>
      <w:r w:rsidRPr="00250881">
        <w:rPr>
          <w:rFonts w:ascii="Candara" w:hAnsi="Candara"/>
          <w:szCs w:val="22"/>
        </w:rPr>
        <w:t xml:space="preserve"> 2HBr(g)</w:t>
      </w:r>
    </w:p>
    <w:p w14:paraId="2EE62C48" w14:textId="77777777" w:rsidR="00C12767" w:rsidRPr="00250881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 w:rsidRPr="00250881">
        <w:rPr>
          <w:rFonts w:ascii="Candara" w:hAnsi="Candara"/>
          <w:szCs w:val="22"/>
        </w:rPr>
        <w:t xml:space="preserve">(b) CH4(g) + I2(g) </w:t>
      </w:r>
      <w:r w:rsidRPr="00250881">
        <w:rPr>
          <w:rFonts w:ascii="STIXGeneral-Regular" w:hAnsi="STIXGeneral-Regular" w:cs="STIXGeneral-Regular"/>
          <w:szCs w:val="22"/>
        </w:rPr>
        <w:t>⟶</w:t>
      </w:r>
      <w:r w:rsidRPr="00250881">
        <w:rPr>
          <w:rFonts w:ascii="Candara" w:hAnsi="Candara"/>
          <w:szCs w:val="22"/>
        </w:rPr>
        <w:t xml:space="preserve"> CH3 I(g) + HI(g)</w:t>
      </w:r>
    </w:p>
    <w:p w14:paraId="4F3DA191" w14:textId="77777777" w:rsidR="00C12767" w:rsidRDefault="00C12767" w:rsidP="00C12767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(c) C2</w:t>
      </w:r>
      <w:r w:rsidRPr="00250881">
        <w:rPr>
          <w:rFonts w:ascii="Candara" w:hAnsi="Candara"/>
          <w:szCs w:val="22"/>
        </w:rPr>
        <w:t xml:space="preserve">H4(g) + 3O2(g) </w:t>
      </w:r>
      <w:r w:rsidRPr="00250881">
        <w:rPr>
          <w:rFonts w:ascii="STIXGeneral-Regular" w:hAnsi="STIXGeneral-Regular" w:cs="STIXGeneral-Regular"/>
          <w:szCs w:val="22"/>
        </w:rPr>
        <w:t>⟶</w:t>
      </w:r>
      <w:r>
        <w:rPr>
          <w:rFonts w:ascii="Candara" w:hAnsi="Candara"/>
          <w:szCs w:val="22"/>
        </w:rPr>
        <w:t xml:space="preserve"> 2CO2(g) + 2H2</w:t>
      </w:r>
      <w:r w:rsidRPr="00250881">
        <w:rPr>
          <w:rFonts w:ascii="Candara" w:hAnsi="Candara"/>
          <w:szCs w:val="22"/>
        </w:rPr>
        <w:t>O(g)</w:t>
      </w:r>
    </w:p>
    <w:p w14:paraId="0A6C2899" w14:textId="64ED99FB" w:rsidR="00C12767" w:rsidRPr="00D20E9C" w:rsidRDefault="00C12767" w:rsidP="00C12767">
      <w:pPr>
        <w:pStyle w:val="ListParagraph"/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(a) ΔH =</w:t>
      </w:r>
      <w:r w:rsidR="000F0B15">
        <w:rPr>
          <w:rFonts w:ascii="Candara" w:hAnsi="Candara"/>
          <w:color w:val="0000FF"/>
          <w:szCs w:val="22"/>
        </w:rPr>
        <w:t xml:space="preserve"> </w:t>
      </w:r>
      <w:r>
        <w:rPr>
          <w:rFonts w:ascii="Candara" w:hAnsi="Candara"/>
          <w:color w:val="0000FF"/>
          <w:szCs w:val="22"/>
        </w:rPr>
        <w:t>- 114 kJ</w:t>
      </w:r>
    </w:p>
    <w:p w14:paraId="725E1ECA" w14:textId="0A39292C" w:rsidR="00C12767" w:rsidRPr="00D20E9C" w:rsidRDefault="00C12767" w:rsidP="00C12767">
      <w:pPr>
        <w:pStyle w:val="ListParagraph"/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(b) ΔH = + 30 kJ</w:t>
      </w:r>
    </w:p>
    <w:p w14:paraId="1FD027D7" w14:textId="4DED418B" w:rsidR="00C12767" w:rsidRPr="00BB5020" w:rsidRDefault="00C12767" w:rsidP="00C12767">
      <w:pPr>
        <w:pStyle w:val="ListParagraph"/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(c) ΔH </w:t>
      </w:r>
      <w:proofErr w:type="gramStart"/>
      <w:r>
        <w:rPr>
          <w:rFonts w:ascii="Candara" w:hAnsi="Candara"/>
          <w:color w:val="0000FF"/>
          <w:szCs w:val="22"/>
        </w:rPr>
        <w:t>=  -</w:t>
      </w:r>
      <w:proofErr w:type="gramEnd"/>
      <w:r>
        <w:rPr>
          <w:rFonts w:ascii="Candara" w:hAnsi="Candara"/>
          <w:color w:val="0000FF"/>
          <w:szCs w:val="22"/>
        </w:rPr>
        <w:t xml:space="preserve"> 1055 kJ</w:t>
      </w:r>
    </w:p>
    <w:p w14:paraId="0F9531B5" w14:textId="77777777" w:rsidR="00C12767" w:rsidRDefault="00C12767" w:rsidP="00C1276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69A0B4FC" w14:textId="77777777" w:rsidR="00C12767" w:rsidRDefault="00C12767" w:rsidP="00C12767">
      <w:pPr>
        <w:pStyle w:val="ListParagraph"/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17</w:t>
      </w:r>
      <w:r w:rsidRPr="000076FF">
        <w:rPr>
          <w:rFonts w:ascii="Candara" w:hAnsi="Candara"/>
          <w:b/>
          <w:szCs w:val="22"/>
        </w:rPr>
        <w:t>.</w:t>
      </w:r>
      <w:r w:rsidRPr="00250881">
        <w:rPr>
          <w:rFonts w:ascii="Candara" w:hAnsi="Candara"/>
          <w:szCs w:val="22"/>
        </w:rPr>
        <w:t xml:space="preserve"> When a molecule can form two different structures, the structure with the stronger bonds is usually the more</w:t>
      </w:r>
      <w:r>
        <w:rPr>
          <w:rFonts w:ascii="Candara" w:hAnsi="Candara"/>
          <w:szCs w:val="22"/>
        </w:rPr>
        <w:t xml:space="preserve"> </w:t>
      </w:r>
      <w:r w:rsidRPr="00250881">
        <w:rPr>
          <w:rFonts w:ascii="Candara" w:hAnsi="Candara"/>
          <w:szCs w:val="22"/>
        </w:rPr>
        <w:t>stable form. Use bond energies to predict the correct structure of the hydroxylamine molecule:</w:t>
      </w:r>
    </w:p>
    <w:p w14:paraId="554C0548" w14:textId="77777777" w:rsidR="00C12767" w:rsidRDefault="00C12767" w:rsidP="00C12767">
      <w:pPr>
        <w:pStyle w:val="ListParagraph"/>
        <w:ind w:left="0"/>
        <w:rPr>
          <w:rFonts w:ascii="Candara" w:hAnsi="Candara"/>
          <w:szCs w:val="22"/>
        </w:rPr>
      </w:pPr>
      <w:r w:rsidRPr="00250881">
        <w:rPr>
          <w:noProof/>
        </w:rPr>
        <w:drawing>
          <wp:anchor distT="0" distB="0" distL="114300" distR="114300" simplePos="0" relativeHeight="251661312" behindDoc="0" locked="0" layoutInCell="1" allowOverlap="1" wp14:anchorId="043B6B95" wp14:editId="769AEB19">
            <wp:simplePos x="0" y="0"/>
            <wp:positionH relativeFrom="column">
              <wp:posOffset>394335</wp:posOffset>
            </wp:positionH>
            <wp:positionV relativeFrom="paragraph">
              <wp:posOffset>4445</wp:posOffset>
            </wp:positionV>
            <wp:extent cx="2057400" cy="732155"/>
            <wp:effectExtent l="0" t="0" r="0" b="4445"/>
            <wp:wrapThrough wrapText="bothSides">
              <wp:wrapPolygon edited="0">
                <wp:start x="0" y="0"/>
                <wp:lineTo x="0" y="20982"/>
                <wp:lineTo x="21333" y="20982"/>
                <wp:lineTo x="21333" y="0"/>
                <wp:lineTo x="0" y="0"/>
              </wp:wrapPolygon>
            </wp:wrapThrough>
            <wp:docPr id="14" name="Picture 1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37DE9" w14:textId="77777777" w:rsidR="00C12767" w:rsidRPr="00250881" w:rsidRDefault="00C12767" w:rsidP="00C12767">
      <w:pPr>
        <w:pStyle w:val="ListParagraph"/>
        <w:ind w:left="0"/>
        <w:rPr>
          <w:rFonts w:ascii="Candara" w:hAnsi="Candara"/>
          <w:szCs w:val="22"/>
        </w:rPr>
      </w:pPr>
    </w:p>
    <w:p w14:paraId="49B23CEB" w14:textId="77777777" w:rsidR="00C12767" w:rsidRDefault="00C12767" w:rsidP="00C12767">
      <w:pPr>
        <w:pStyle w:val="ListParagraph"/>
        <w:ind w:left="0"/>
        <w:rPr>
          <w:rFonts w:ascii="Candara" w:hAnsi="Candara"/>
          <w:szCs w:val="22"/>
        </w:rPr>
      </w:pPr>
    </w:p>
    <w:p w14:paraId="55D7E514" w14:textId="77777777" w:rsidR="00C12767" w:rsidRDefault="00C12767" w:rsidP="00C12767">
      <w:pPr>
        <w:pStyle w:val="ListParagraph"/>
        <w:ind w:left="0"/>
        <w:rPr>
          <w:rFonts w:ascii="Candara" w:hAnsi="Candara"/>
          <w:szCs w:val="22"/>
        </w:rPr>
      </w:pPr>
    </w:p>
    <w:p w14:paraId="567C04B5" w14:textId="77777777" w:rsidR="00C12767" w:rsidRDefault="00C12767" w:rsidP="00C12767">
      <w:pPr>
        <w:pStyle w:val="ListParagraph"/>
        <w:ind w:left="0"/>
        <w:rPr>
          <w:rFonts w:ascii="Candara" w:hAnsi="Candara"/>
          <w:szCs w:val="22"/>
        </w:rPr>
      </w:pPr>
    </w:p>
    <w:p w14:paraId="6ECD88CA" w14:textId="21F8530E" w:rsidR="00C12767" w:rsidRDefault="00C12767" w:rsidP="00C12767">
      <w:pPr>
        <w:pStyle w:val="ListParagraph"/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Left: = 1444 kJ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 w:rsidRPr="00571A41">
        <w:rPr>
          <w:rFonts w:ascii="Candara" w:hAnsi="Candara"/>
          <w:color w:val="0000FF"/>
          <w:szCs w:val="22"/>
        </w:rPr>
        <w:sym w:font="Wingdings" w:char="F0DF"/>
      </w:r>
      <w:r>
        <w:rPr>
          <w:rFonts w:ascii="Candara" w:hAnsi="Candara"/>
          <w:color w:val="0000FF"/>
          <w:szCs w:val="22"/>
        </w:rPr>
        <w:t xml:space="preserve"> likely stronger</w:t>
      </w:r>
    </w:p>
    <w:p w14:paraId="5E05A2F2" w14:textId="4E970698" w:rsidR="00C12767" w:rsidRDefault="00C12767" w:rsidP="00C12767">
      <w:pPr>
        <w:pStyle w:val="ListParagraph"/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Right: = 1370 kJ</w:t>
      </w:r>
    </w:p>
    <w:p w14:paraId="1948F79B" w14:textId="77777777" w:rsidR="00C12767" w:rsidRDefault="00C12767" w:rsidP="00C1276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1F4FB90C" w14:textId="77777777" w:rsidR="00C12767" w:rsidRPr="002206BA" w:rsidRDefault="00C12767" w:rsidP="00C1276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2A89AAE2" w14:textId="11AD8BC9" w:rsidR="00EF0AE2" w:rsidRPr="00C12767" w:rsidRDefault="00EF0AE2" w:rsidP="00C12767"/>
    <w:sectPr w:rsidR="00EF0AE2" w:rsidRPr="00C12767" w:rsidSect="001A146C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171E" w14:textId="77777777" w:rsidR="00544368" w:rsidRDefault="00544368">
      <w:r>
        <w:separator/>
      </w:r>
    </w:p>
  </w:endnote>
  <w:endnote w:type="continuationSeparator" w:id="0">
    <w:p w14:paraId="79FEFA88" w14:textId="77777777" w:rsidR="00544368" w:rsidRDefault="0054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CB2B" w14:textId="77777777" w:rsidR="00544368" w:rsidRDefault="00544368">
      <w:r>
        <w:separator/>
      </w:r>
    </w:p>
  </w:footnote>
  <w:footnote w:type="continuationSeparator" w:id="0">
    <w:p w14:paraId="74C89271" w14:textId="77777777" w:rsidR="00544368" w:rsidRDefault="0054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AE5392"/>
    <w:multiLevelType w:val="hybridMultilevel"/>
    <w:tmpl w:val="0D920858"/>
    <w:lvl w:ilvl="0" w:tplc="1B7822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0D6070"/>
    <w:rsid w:val="000F0B15"/>
    <w:rsid w:val="00104E07"/>
    <w:rsid w:val="0011147B"/>
    <w:rsid w:val="00117155"/>
    <w:rsid w:val="00146330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7AF8"/>
    <w:rsid w:val="00390BB3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755C"/>
    <w:rsid w:val="005157C0"/>
    <w:rsid w:val="00517D47"/>
    <w:rsid w:val="005234E8"/>
    <w:rsid w:val="00540481"/>
    <w:rsid w:val="00541035"/>
    <w:rsid w:val="00544368"/>
    <w:rsid w:val="0055689C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12767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70FB3"/>
    <w:rsid w:val="00D723FC"/>
    <w:rsid w:val="00D80DAD"/>
    <w:rsid w:val="00D81436"/>
    <w:rsid w:val="00DA7A0E"/>
    <w:rsid w:val="00DC4494"/>
    <w:rsid w:val="00DD34E9"/>
    <w:rsid w:val="00DE6807"/>
    <w:rsid w:val="00DF22EB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2019-11-30T23:40:00Z</dcterms:created>
  <dcterms:modified xsi:type="dcterms:W3CDTF">2019-11-30T23:42:00Z</dcterms:modified>
</cp:coreProperties>
</file>