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8A6041" w14:textId="51995DA9" w:rsidR="006E2941" w:rsidRPr="00CC7D7D" w:rsidRDefault="00D17B74" w:rsidP="00FA4C4A">
      <w:pPr>
        <w:rPr>
          <w:rFonts w:ascii="Candara" w:hAnsi="Candara"/>
          <w:b/>
          <w:color w:val="0432FF"/>
          <w:sz w:val="28"/>
          <w:szCs w:val="28"/>
        </w:rPr>
      </w:pPr>
      <w:r w:rsidRPr="00D17B74">
        <w:rPr>
          <w:rFonts w:ascii="Candara" w:hAnsi="Candara"/>
          <w:b/>
          <w:sz w:val="28"/>
          <w:szCs w:val="28"/>
        </w:rPr>
        <w:t>CHE</w:t>
      </w:r>
      <w:r w:rsidR="00F904B6">
        <w:rPr>
          <w:rFonts w:ascii="Candara" w:hAnsi="Candara"/>
          <w:b/>
          <w:sz w:val="28"/>
          <w:szCs w:val="28"/>
        </w:rPr>
        <w:t xml:space="preserve"> </w:t>
      </w:r>
      <w:r w:rsidRPr="00D17B74">
        <w:rPr>
          <w:rFonts w:ascii="Candara" w:hAnsi="Candara"/>
          <w:b/>
          <w:sz w:val="28"/>
          <w:szCs w:val="28"/>
        </w:rPr>
        <w:t>2060</w:t>
      </w:r>
      <w:r w:rsidR="00F904B6">
        <w:rPr>
          <w:rFonts w:ascii="Candara" w:hAnsi="Candara"/>
          <w:b/>
          <w:sz w:val="28"/>
          <w:szCs w:val="28"/>
        </w:rPr>
        <w:t>:</w:t>
      </w:r>
      <w:r w:rsidR="00BC75EE">
        <w:rPr>
          <w:rFonts w:ascii="Candara" w:hAnsi="Candara"/>
          <w:b/>
          <w:sz w:val="28"/>
          <w:szCs w:val="28"/>
        </w:rPr>
        <w:t xml:space="preserve"> Homework set 2 </w:t>
      </w:r>
      <w:r w:rsidR="00CC7D7D">
        <w:rPr>
          <w:rFonts w:ascii="Candara" w:hAnsi="Candara"/>
          <w:b/>
          <w:sz w:val="28"/>
          <w:szCs w:val="28"/>
        </w:rPr>
        <w:t>–</w:t>
      </w:r>
      <w:r w:rsidR="00BC75EE">
        <w:rPr>
          <w:rFonts w:ascii="Candara" w:hAnsi="Candara"/>
          <w:b/>
          <w:sz w:val="28"/>
          <w:szCs w:val="28"/>
        </w:rPr>
        <w:t xml:space="preserve"> KEY</w:t>
      </w:r>
    </w:p>
    <w:p w14:paraId="40C24407" w14:textId="77777777" w:rsidR="00FD07D6" w:rsidRDefault="00FD07D6" w:rsidP="00FA4C4A">
      <w:pPr>
        <w:rPr>
          <w:rFonts w:ascii="Candara" w:hAnsi="Candara"/>
        </w:rPr>
      </w:pPr>
    </w:p>
    <w:p w14:paraId="37AE4F71" w14:textId="61DA15FA" w:rsidR="00A049D1" w:rsidRPr="00BC75EE" w:rsidRDefault="00BC75EE" w:rsidP="00A049D1">
      <w:pPr>
        <w:rPr>
          <w:rFonts w:ascii="Candara" w:hAnsi="Candara"/>
          <w:i/>
        </w:rPr>
      </w:pPr>
      <w:r>
        <w:rPr>
          <w:rFonts w:ascii="Candara" w:hAnsi="Candara"/>
          <w:i/>
        </w:rPr>
        <w:t xml:space="preserve">Note: </w:t>
      </w:r>
      <w:r w:rsidR="00A049D1" w:rsidRPr="00BC75EE">
        <w:rPr>
          <w:rFonts w:ascii="Candara" w:hAnsi="Candara"/>
          <w:i/>
        </w:rPr>
        <w:t>In questions involving drawing resonance contributors, assume that all second-row</w:t>
      </w:r>
    </w:p>
    <w:p w14:paraId="352A6D5B" w14:textId="2D0B5CC7" w:rsidR="00A049D1" w:rsidRPr="00BC75EE" w:rsidRDefault="00A049D1" w:rsidP="00A049D1">
      <w:pPr>
        <w:rPr>
          <w:rFonts w:ascii="Candara" w:hAnsi="Candara"/>
          <w:i/>
        </w:rPr>
      </w:pPr>
      <w:r w:rsidRPr="00BC75EE">
        <w:rPr>
          <w:rFonts w:ascii="Candara" w:hAnsi="Candara"/>
          <w:i/>
        </w:rPr>
        <w:t>atoms should have a complete octet in all structures with the exception of positively</w:t>
      </w:r>
      <w:r w:rsidR="00BC75EE">
        <w:rPr>
          <w:rFonts w:ascii="Candara" w:hAnsi="Candara"/>
          <w:i/>
        </w:rPr>
        <w:t xml:space="preserve"> </w:t>
      </w:r>
      <w:r w:rsidRPr="00BC75EE">
        <w:rPr>
          <w:rFonts w:ascii="Candara" w:hAnsi="Candara"/>
          <w:i/>
        </w:rPr>
        <w:t>charged</w:t>
      </w:r>
    </w:p>
    <w:p w14:paraId="37B20497" w14:textId="77777777" w:rsidR="00A049D1" w:rsidRPr="00BC75EE" w:rsidRDefault="00A049D1" w:rsidP="00A049D1">
      <w:pPr>
        <w:rPr>
          <w:rFonts w:ascii="Candara" w:hAnsi="Candara"/>
          <w:i/>
        </w:rPr>
      </w:pPr>
      <w:r w:rsidRPr="00BC75EE">
        <w:rPr>
          <w:rFonts w:ascii="Candara" w:hAnsi="Candara"/>
          <w:i/>
        </w:rPr>
        <w:t>carbons.</w:t>
      </w:r>
    </w:p>
    <w:p w14:paraId="3D28080C" w14:textId="77777777" w:rsidR="00D948BF" w:rsidRDefault="00D948BF" w:rsidP="00D948BF">
      <w:pPr>
        <w:ind w:left="360" w:hanging="360"/>
        <w:rPr>
          <w:rFonts w:ascii="Candara" w:hAnsi="Candara"/>
          <w:b/>
          <w:bCs/>
          <w:i/>
          <w:iCs/>
        </w:rPr>
      </w:pPr>
    </w:p>
    <w:p w14:paraId="5C589F98" w14:textId="77777777" w:rsidR="00183B11" w:rsidRPr="00183B11" w:rsidRDefault="00183B11" w:rsidP="00183B11">
      <w:pPr>
        <w:ind w:left="360" w:hanging="360"/>
        <w:rPr>
          <w:rFonts w:ascii="Candara" w:hAnsi="Candara"/>
          <w:b/>
          <w:bCs/>
          <w:iCs/>
          <w:u w:val="double"/>
        </w:rPr>
      </w:pPr>
      <w:r w:rsidRPr="00183B11">
        <w:rPr>
          <w:rFonts w:ascii="Candara" w:hAnsi="Candara"/>
          <w:b/>
          <w:bCs/>
          <w:iCs/>
          <w:u w:val="double"/>
        </w:rPr>
        <w:t>2.1:  Covalent bonding in organic molecules</w:t>
      </w:r>
    </w:p>
    <w:p w14:paraId="14272EA4" w14:textId="2E1A171E" w:rsidR="00AC4F2D" w:rsidRDefault="00C76355" w:rsidP="00AC4F2D">
      <w:pPr>
        <w:tabs>
          <w:tab w:val="left" w:pos="4969"/>
        </w:tabs>
        <w:rPr>
          <w:rFonts w:ascii="Candara" w:hAnsi="Candara"/>
        </w:rPr>
      </w:pPr>
      <w:r>
        <w:rPr>
          <w:rFonts w:ascii="Candara" w:hAnsi="Candara"/>
          <w:b/>
        </w:rPr>
        <w:t>1.</w:t>
      </w:r>
      <w:r w:rsidR="00AC4F2D" w:rsidRPr="00801DED">
        <w:rPr>
          <w:rFonts w:ascii="Candara" w:hAnsi="Candara"/>
        </w:rPr>
        <w:t xml:space="preserve"> Rank the bonds a-f below according to increasing bond length.</w:t>
      </w:r>
    </w:p>
    <w:p w14:paraId="3E34FEA1" w14:textId="77777777" w:rsidR="00AC4F2D" w:rsidRDefault="00AC4F2D" w:rsidP="00AC4F2D">
      <w:pPr>
        <w:tabs>
          <w:tab w:val="left" w:pos="4969"/>
        </w:tabs>
        <w:ind w:left="360"/>
        <w:rPr>
          <w:rFonts w:ascii="Candara" w:hAnsi="Candara"/>
        </w:rPr>
      </w:pPr>
      <w:r w:rsidRPr="00801DED">
        <w:rPr>
          <w:rFonts w:ascii="Candara" w:hAnsi="Candara"/>
          <w:noProof/>
        </w:rPr>
        <w:drawing>
          <wp:inline distT="0" distB="0" distL="0" distR="0" wp14:anchorId="6B7B4291" wp14:editId="72B5B121">
            <wp:extent cx="2057400" cy="6731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9310C" w14:textId="7C274EDD" w:rsidR="00AC4F2D" w:rsidRPr="00AC4F2D" w:rsidRDefault="00AC4F2D" w:rsidP="00AC4F2D">
      <w:pPr>
        <w:tabs>
          <w:tab w:val="left" w:pos="4969"/>
        </w:tabs>
        <w:ind w:left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Longest: a &gt; b &gt; d, f &gt; c &gt; e</w:t>
      </w:r>
    </w:p>
    <w:p w14:paraId="3FEC5B0B" w14:textId="77777777" w:rsidR="00AC4F2D" w:rsidRDefault="00AC4F2D" w:rsidP="00700E47">
      <w:pPr>
        <w:ind w:left="360" w:hanging="360"/>
        <w:rPr>
          <w:rFonts w:ascii="Candara" w:hAnsi="Candara"/>
          <w:b/>
        </w:rPr>
      </w:pPr>
    </w:p>
    <w:p w14:paraId="7A61B6C6" w14:textId="5B1B212D" w:rsidR="007C7B06" w:rsidRDefault="00A049D1" w:rsidP="00700E47">
      <w:pPr>
        <w:ind w:left="360" w:hanging="360"/>
        <w:rPr>
          <w:rFonts w:ascii="Candara" w:hAnsi="Candara"/>
        </w:rPr>
      </w:pPr>
      <w:r w:rsidRPr="00BC75EE">
        <w:rPr>
          <w:rFonts w:ascii="Candara" w:hAnsi="Candara"/>
          <w:b/>
        </w:rPr>
        <w:t>2</w:t>
      </w:r>
      <w:r w:rsidR="00C76355">
        <w:rPr>
          <w:rFonts w:ascii="Candara" w:hAnsi="Candara"/>
          <w:b/>
        </w:rPr>
        <w:t>.</w:t>
      </w:r>
      <w:r w:rsidRPr="00A049D1">
        <w:rPr>
          <w:rFonts w:ascii="Candara" w:hAnsi="Candara"/>
        </w:rPr>
        <w:t xml:space="preserve"> For each of the bonds indicated by arrows b-f in the figures below, describe the</w:t>
      </w:r>
      <w:r w:rsidR="00700E47">
        <w:rPr>
          <w:rFonts w:ascii="Candara" w:hAnsi="Candara"/>
        </w:rPr>
        <w:t xml:space="preserve"> </w:t>
      </w:r>
      <w:r w:rsidRPr="00A049D1">
        <w:rPr>
          <w:rFonts w:ascii="Candara" w:hAnsi="Candara"/>
        </w:rPr>
        <w:t>bonding picture. An example is given for bond '</w:t>
      </w:r>
      <w:r w:rsidR="00635007">
        <w:rPr>
          <w:rFonts w:ascii="Candara" w:hAnsi="Candara"/>
        </w:rPr>
        <w:t>c</w:t>
      </w:r>
      <w:r w:rsidRPr="00A049D1">
        <w:rPr>
          <w:rFonts w:ascii="Candara" w:hAnsi="Candara"/>
        </w:rPr>
        <w:t xml:space="preserve">'. </w:t>
      </w:r>
    </w:p>
    <w:p w14:paraId="54ABBB07" w14:textId="3C286580" w:rsidR="007C7B06" w:rsidRDefault="00A049D1" w:rsidP="00700E47">
      <w:pPr>
        <w:ind w:left="720" w:hanging="360"/>
        <w:rPr>
          <w:rFonts w:ascii="Candara" w:hAnsi="Candara"/>
        </w:rPr>
      </w:pPr>
      <w:r w:rsidRPr="00700E47">
        <w:rPr>
          <w:rFonts w:ascii="Candara" w:hAnsi="Candara"/>
          <w:u w:val="single"/>
        </w:rPr>
        <w:t>Note</w:t>
      </w:r>
      <w:r w:rsidRPr="00A049D1">
        <w:rPr>
          <w:rFonts w:ascii="Candara" w:hAnsi="Candara"/>
        </w:rPr>
        <w:t xml:space="preserve"> that for a double bond (bond</w:t>
      </w:r>
      <w:r w:rsidR="007C7B06">
        <w:rPr>
          <w:rFonts w:ascii="Candara" w:hAnsi="Candara"/>
        </w:rPr>
        <w:t xml:space="preserve"> </w:t>
      </w:r>
      <w:r w:rsidRPr="00A049D1">
        <w:rPr>
          <w:rFonts w:ascii="Candara" w:hAnsi="Candara"/>
        </w:rPr>
        <w:t xml:space="preserve">'c'), you will need to describe two bonds. </w:t>
      </w:r>
    </w:p>
    <w:p w14:paraId="5BF22815" w14:textId="77777777" w:rsidR="007C7B06" w:rsidRDefault="00A049D1" w:rsidP="00700E47">
      <w:pPr>
        <w:ind w:left="720" w:hanging="360"/>
        <w:rPr>
          <w:rFonts w:ascii="Candara" w:hAnsi="Candara"/>
        </w:rPr>
      </w:pPr>
      <w:r w:rsidRPr="00700E47">
        <w:rPr>
          <w:rFonts w:ascii="Candara" w:hAnsi="Candara"/>
          <w:u w:val="single"/>
        </w:rPr>
        <w:t>Note</w:t>
      </w:r>
      <w:r w:rsidRPr="00A049D1">
        <w:rPr>
          <w:rFonts w:ascii="Candara" w:hAnsi="Candara"/>
        </w:rPr>
        <w:t>: you are being asked to describe the</w:t>
      </w:r>
      <w:r w:rsidR="007C7B06">
        <w:rPr>
          <w:rFonts w:ascii="Candara" w:hAnsi="Candara"/>
        </w:rPr>
        <w:t xml:space="preserve"> </w:t>
      </w:r>
      <w:r w:rsidRPr="00A049D1">
        <w:rPr>
          <w:rFonts w:ascii="Candara" w:hAnsi="Candara"/>
        </w:rPr>
        <w:t>bonding picture for one specific resonance contributor.</w:t>
      </w:r>
    </w:p>
    <w:p w14:paraId="237CD538" w14:textId="77777777" w:rsidR="007C7B06" w:rsidRPr="00700E47" w:rsidRDefault="007C7B06" w:rsidP="00A049D1">
      <w:pPr>
        <w:rPr>
          <w:rFonts w:ascii="Candara" w:hAnsi="Candara"/>
          <w:sz w:val="10"/>
          <w:szCs w:val="10"/>
        </w:rPr>
      </w:pPr>
    </w:p>
    <w:p w14:paraId="295CC38C" w14:textId="099167C5" w:rsidR="00A049D1" w:rsidRPr="007C7B06" w:rsidRDefault="00A049D1" w:rsidP="007C7B06">
      <w:pPr>
        <w:ind w:left="360"/>
        <w:rPr>
          <w:rFonts w:ascii="Candara" w:hAnsi="Candara"/>
          <w:i/>
        </w:rPr>
      </w:pPr>
      <w:r w:rsidRPr="007C7B06">
        <w:rPr>
          <w:rFonts w:ascii="Candara" w:hAnsi="Candara"/>
          <w:i/>
        </w:rPr>
        <w:t xml:space="preserve">bond a: "this is a </w:t>
      </w:r>
      <w:r w:rsidR="007C7B06" w:rsidRPr="007C7B06">
        <w:rPr>
          <w:rFonts w:ascii="Candara" w:hAnsi="Candara"/>
          <w:i/>
        </w:rPr>
        <w:t>π</w:t>
      </w:r>
      <w:r w:rsidRPr="007C7B06">
        <w:rPr>
          <w:rFonts w:ascii="Candara" w:hAnsi="Candara"/>
          <w:i/>
        </w:rPr>
        <w:t xml:space="preserve"> bond formed by the overlap of </w:t>
      </w:r>
      <w:proofErr w:type="gramStart"/>
      <w:r w:rsidRPr="007C7B06">
        <w:rPr>
          <w:rFonts w:ascii="Candara" w:hAnsi="Candara"/>
          <w:i/>
        </w:rPr>
        <w:t>an</w:t>
      </w:r>
      <w:proofErr w:type="gramEnd"/>
      <w:r w:rsidRPr="007C7B06">
        <w:rPr>
          <w:rFonts w:ascii="Candara" w:hAnsi="Candara"/>
          <w:i/>
        </w:rPr>
        <w:t xml:space="preserve"> sp</w:t>
      </w:r>
      <w:r w:rsidRPr="007C7B06">
        <w:rPr>
          <w:rFonts w:ascii="Candara" w:hAnsi="Candara"/>
          <w:i/>
          <w:sz w:val="24"/>
          <w:vertAlign w:val="superscript"/>
        </w:rPr>
        <w:t>3</w:t>
      </w:r>
      <w:r w:rsidRPr="007C7B06">
        <w:rPr>
          <w:rFonts w:ascii="Candara" w:hAnsi="Candara"/>
          <w:i/>
        </w:rPr>
        <w:t xml:space="preserve"> orbital on one carbon and an sp</w:t>
      </w:r>
      <w:r w:rsidRPr="007C7B06">
        <w:rPr>
          <w:rFonts w:ascii="Candara" w:hAnsi="Candara"/>
          <w:i/>
          <w:sz w:val="24"/>
          <w:vertAlign w:val="superscript"/>
        </w:rPr>
        <w:t>2</w:t>
      </w:r>
    </w:p>
    <w:p w14:paraId="66C6A806" w14:textId="77777777" w:rsidR="00A049D1" w:rsidRPr="007C7B06" w:rsidRDefault="00A049D1" w:rsidP="007C7B06">
      <w:pPr>
        <w:ind w:left="360"/>
        <w:rPr>
          <w:rFonts w:ascii="Candara" w:hAnsi="Candara"/>
          <w:i/>
        </w:rPr>
      </w:pPr>
      <w:r w:rsidRPr="007C7B06">
        <w:rPr>
          <w:rFonts w:ascii="Candara" w:hAnsi="Candara"/>
          <w:i/>
        </w:rPr>
        <w:t>orbital on another carbon."</w:t>
      </w:r>
    </w:p>
    <w:p w14:paraId="2A3CCFD1" w14:textId="77777777" w:rsidR="00A049D1" w:rsidRDefault="00A049D1" w:rsidP="00A049D1">
      <w:pPr>
        <w:rPr>
          <w:rFonts w:ascii="Candara" w:hAnsi="Candara"/>
        </w:rPr>
      </w:pPr>
    </w:p>
    <w:p w14:paraId="07C4BB68" w14:textId="761D3617" w:rsidR="00A049D1" w:rsidRDefault="00A049D1" w:rsidP="008D6BBD">
      <w:pPr>
        <w:ind w:left="720"/>
        <w:rPr>
          <w:rFonts w:ascii="Candara" w:hAnsi="Candara"/>
        </w:rPr>
      </w:pPr>
      <w:r w:rsidRPr="00A049D1">
        <w:rPr>
          <w:rFonts w:ascii="Candara" w:hAnsi="Candara"/>
          <w:noProof/>
        </w:rPr>
        <w:drawing>
          <wp:inline distT="0" distB="0" distL="0" distR="0" wp14:anchorId="59B107CA" wp14:editId="43632835">
            <wp:extent cx="1337187" cy="13646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58282"/>
                    <a:stretch/>
                  </pic:blipFill>
                  <pic:spPr bwMode="auto">
                    <a:xfrm>
                      <a:off x="0" y="0"/>
                      <a:ext cx="1337981" cy="136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8163C" w14:textId="43C97D6A" w:rsidR="008D6BBD" w:rsidRDefault="008D6BBD" w:rsidP="00A049D1">
      <w:pPr>
        <w:rPr>
          <w:rFonts w:ascii="Candara" w:hAnsi="Candara"/>
          <w:b/>
        </w:rPr>
      </w:pPr>
    </w:p>
    <w:p w14:paraId="130A1BF8" w14:textId="09A24C20" w:rsidR="00D948BF" w:rsidRPr="00D948BF" w:rsidRDefault="00D948BF" w:rsidP="00D948BF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D948BF">
        <w:rPr>
          <w:rFonts w:ascii="Candara" w:hAnsi="Candara"/>
          <w:color w:val="0432FF"/>
        </w:rPr>
        <w:t xml:space="preserve">a) this is a σ bond formed by the overlap of </w:t>
      </w:r>
      <w:proofErr w:type="gramStart"/>
      <w:r w:rsidRPr="00D948BF">
        <w:rPr>
          <w:rFonts w:ascii="Candara" w:hAnsi="Candara"/>
          <w:color w:val="0432FF"/>
        </w:rPr>
        <w:t>an</w:t>
      </w:r>
      <w:proofErr w:type="gramEnd"/>
      <w:r w:rsidRPr="00D948BF">
        <w:rPr>
          <w:rFonts w:ascii="Candara" w:hAnsi="Candara"/>
          <w:color w:val="0432FF"/>
        </w:rPr>
        <w:t xml:space="preserve"> sp3 orbital on one carbon and an sp2</w:t>
      </w:r>
      <w:r>
        <w:rPr>
          <w:rFonts w:ascii="Candara" w:hAnsi="Candara"/>
          <w:color w:val="0432FF"/>
        </w:rPr>
        <w:t xml:space="preserve"> </w:t>
      </w:r>
      <w:r w:rsidRPr="00D948BF">
        <w:rPr>
          <w:rFonts w:ascii="Candara" w:hAnsi="Candara"/>
          <w:color w:val="0432FF"/>
        </w:rPr>
        <w:t>orbital on another carbon.</w:t>
      </w:r>
    </w:p>
    <w:p w14:paraId="7261DDE5" w14:textId="1A4FBE15" w:rsidR="00D948BF" w:rsidRPr="00D948BF" w:rsidRDefault="00D948BF" w:rsidP="00D948BF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D948BF">
        <w:rPr>
          <w:rFonts w:ascii="Candara" w:hAnsi="Candara"/>
          <w:color w:val="0432FF"/>
        </w:rPr>
        <w:t xml:space="preserve">b) this is a σ bond formed by the overlap of </w:t>
      </w:r>
      <w:proofErr w:type="gramStart"/>
      <w:r w:rsidRPr="00D948BF">
        <w:rPr>
          <w:rFonts w:ascii="Candara" w:hAnsi="Candara"/>
          <w:color w:val="0432FF"/>
        </w:rPr>
        <w:t>an</w:t>
      </w:r>
      <w:proofErr w:type="gramEnd"/>
      <w:r w:rsidRPr="00D948BF">
        <w:rPr>
          <w:rFonts w:ascii="Candara" w:hAnsi="Candara"/>
          <w:color w:val="0432FF"/>
        </w:rPr>
        <w:t xml:space="preserve"> sp2 orbital on one carbon and an sp2</w:t>
      </w:r>
      <w:r>
        <w:rPr>
          <w:rFonts w:ascii="Candara" w:hAnsi="Candara"/>
          <w:color w:val="0432FF"/>
        </w:rPr>
        <w:t xml:space="preserve"> </w:t>
      </w:r>
      <w:r w:rsidRPr="00D948BF">
        <w:rPr>
          <w:rFonts w:ascii="Candara" w:hAnsi="Candara"/>
          <w:color w:val="0432FF"/>
        </w:rPr>
        <w:t>orbital on another carbon.</w:t>
      </w:r>
    </w:p>
    <w:p w14:paraId="534F2DBB" w14:textId="42BDE1E7" w:rsidR="00D948BF" w:rsidRPr="00D948BF" w:rsidRDefault="00D948BF" w:rsidP="00D948BF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D948BF">
        <w:rPr>
          <w:rFonts w:ascii="Candara" w:hAnsi="Candara"/>
          <w:color w:val="0432FF"/>
        </w:rPr>
        <w:t xml:space="preserve">c) this is a σ bond formed by the overlap of </w:t>
      </w:r>
      <w:proofErr w:type="gramStart"/>
      <w:r w:rsidRPr="00D948BF">
        <w:rPr>
          <w:rFonts w:ascii="Candara" w:hAnsi="Candara"/>
          <w:color w:val="0432FF"/>
        </w:rPr>
        <w:t>an</w:t>
      </w:r>
      <w:proofErr w:type="gramEnd"/>
      <w:r w:rsidRPr="00D948BF">
        <w:rPr>
          <w:rFonts w:ascii="Candara" w:hAnsi="Candara"/>
          <w:color w:val="0432FF"/>
        </w:rPr>
        <w:t xml:space="preserve"> sp2 orbital on a carbon and an sp2 orbital</w:t>
      </w:r>
      <w:r>
        <w:rPr>
          <w:rFonts w:ascii="Candara" w:hAnsi="Candara"/>
          <w:color w:val="0432FF"/>
        </w:rPr>
        <w:t xml:space="preserve"> </w:t>
      </w:r>
      <w:r w:rsidRPr="00D948BF">
        <w:rPr>
          <w:rFonts w:ascii="Candara" w:hAnsi="Candara"/>
          <w:color w:val="0432FF"/>
        </w:rPr>
        <w:t>on a nitrogen, combined with a π bond formed by the overlap of a 2p orbital on a carbon</w:t>
      </w:r>
      <w:r>
        <w:rPr>
          <w:rFonts w:ascii="Candara" w:hAnsi="Candara"/>
          <w:color w:val="0432FF"/>
        </w:rPr>
        <w:t xml:space="preserve"> </w:t>
      </w:r>
      <w:r w:rsidRPr="00D948BF">
        <w:rPr>
          <w:rFonts w:ascii="Candara" w:hAnsi="Candara"/>
          <w:color w:val="0432FF"/>
        </w:rPr>
        <w:t>and a 2p orbital on a nitrogen.</w:t>
      </w:r>
    </w:p>
    <w:p w14:paraId="3C5CF38B" w14:textId="66E66545" w:rsidR="00183B11" w:rsidRPr="003014C1" w:rsidRDefault="00D948BF" w:rsidP="003014C1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D948BF">
        <w:rPr>
          <w:rFonts w:ascii="Candara" w:hAnsi="Candara"/>
          <w:color w:val="0432FF"/>
        </w:rPr>
        <w:t xml:space="preserve">d) This is a σ bond formed by the overlap of </w:t>
      </w:r>
      <w:proofErr w:type="gramStart"/>
      <w:r w:rsidRPr="00D948BF">
        <w:rPr>
          <w:rFonts w:ascii="Candara" w:hAnsi="Candara"/>
          <w:color w:val="0432FF"/>
        </w:rPr>
        <w:t>an</w:t>
      </w:r>
      <w:proofErr w:type="gramEnd"/>
      <w:r w:rsidRPr="00D948BF">
        <w:rPr>
          <w:rFonts w:ascii="Candara" w:hAnsi="Candara"/>
          <w:color w:val="0432FF"/>
        </w:rPr>
        <w:t xml:space="preserve"> sp2 orbital on a nitrogen and a 1s orbital</w:t>
      </w:r>
      <w:r>
        <w:rPr>
          <w:rFonts w:ascii="Candara" w:hAnsi="Candara"/>
          <w:color w:val="0432FF"/>
        </w:rPr>
        <w:t xml:space="preserve"> </w:t>
      </w:r>
      <w:r w:rsidRPr="00D948BF">
        <w:rPr>
          <w:rFonts w:ascii="Candara" w:hAnsi="Candara"/>
          <w:color w:val="0432FF"/>
        </w:rPr>
        <w:t>on a hydrogen.</w:t>
      </w:r>
    </w:p>
    <w:p w14:paraId="3B30F715" w14:textId="77777777" w:rsidR="00183B11" w:rsidRDefault="00183B11" w:rsidP="00757FCC">
      <w:pPr>
        <w:ind w:left="360" w:hanging="360"/>
        <w:rPr>
          <w:rFonts w:ascii="Candara" w:hAnsi="Candara"/>
          <w:b/>
        </w:rPr>
      </w:pPr>
    </w:p>
    <w:p w14:paraId="5D0B3161" w14:textId="77777777" w:rsidR="004B5DC0" w:rsidRDefault="004B5DC0">
      <w:pPr>
        <w:rPr>
          <w:rFonts w:ascii="Candara" w:hAnsi="Candara"/>
          <w:b/>
        </w:rPr>
      </w:pPr>
      <w:r>
        <w:rPr>
          <w:rFonts w:ascii="Candara" w:hAnsi="Candara"/>
          <w:b/>
        </w:rPr>
        <w:br w:type="page"/>
      </w:r>
    </w:p>
    <w:p w14:paraId="61C9F104" w14:textId="47D1F75B" w:rsidR="00BE0682" w:rsidRPr="00154601" w:rsidRDefault="00C76355" w:rsidP="00BE0682">
      <w:pPr>
        <w:tabs>
          <w:tab w:val="left" w:pos="4969"/>
        </w:tabs>
        <w:ind w:left="360" w:hanging="360"/>
        <w:rPr>
          <w:rFonts w:ascii="Candara" w:hAnsi="Candara"/>
        </w:rPr>
      </w:pPr>
      <w:r>
        <w:rPr>
          <w:rFonts w:ascii="Candara" w:hAnsi="Candara"/>
          <w:b/>
        </w:rPr>
        <w:lastRenderedPageBreak/>
        <w:t>3.</w:t>
      </w:r>
      <w:r w:rsidR="00BE0682" w:rsidRPr="00154601">
        <w:rPr>
          <w:rFonts w:ascii="Candara" w:hAnsi="Candara"/>
        </w:rPr>
        <w:t xml:space="preserve"> Below is the structure of the cholesterol-lowering drug Lovastatin. </w:t>
      </w:r>
      <w:r w:rsidR="00FE6E4D">
        <w:rPr>
          <w:rFonts w:ascii="Candara" w:hAnsi="Candara"/>
        </w:rPr>
        <w:t xml:space="preserve">For bonds a, b, c, ad d: </w:t>
      </w:r>
      <w:r w:rsidR="003014C1">
        <w:rPr>
          <w:rFonts w:ascii="Candara" w:hAnsi="Candara"/>
        </w:rPr>
        <w:t xml:space="preserve">(1) Describe </w:t>
      </w:r>
      <w:r w:rsidR="00FE6E4D">
        <w:rPr>
          <w:rFonts w:ascii="Candara" w:hAnsi="Candara"/>
        </w:rPr>
        <w:t>hybridization of the atoms in the bond; and (2) p</w:t>
      </w:r>
      <w:r w:rsidR="00BE0682" w:rsidRPr="00154601">
        <w:rPr>
          <w:rFonts w:ascii="Candara" w:hAnsi="Candara"/>
        </w:rPr>
        <w:t>redict the</w:t>
      </w:r>
      <w:r w:rsidR="00BE0682">
        <w:rPr>
          <w:rFonts w:ascii="Candara" w:hAnsi="Candara"/>
        </w:rPr>
        <w:t xml:space="preserve"> </w:t>
      </w:r>
      <w:r w:rsidR="00BE0682" w:rsidRPr="00154601">
        <w:rPr>
          <w:rFonts w:ascii="Candara" w:hAnsi="Candara"/>
        </w:rPr>
        <w:t>trend in bond length</w:t>
      </w:r>
      <w:r w:rsidR="00FE6E4D">
        <w:rPr>
          <w:rFonts w:ascii="Candara" w:hAnsi="Candara"/>
        </w:rPr>
        <w:t>.</w:t>
      </w:r>
    </w:p>
    <w:p w14:paraId="11D6CF64" w14:textId="545EFC30" w:rsidR="00BE0682" w:rsidRDefault="00BE0682" w:rsidP="00FE6E4D">
      <w:pPr>
        <w:tabs>
          <w:tab w:val="left" w:pos="4969"/>
        </w:tabs>
        <w:ind w:left="360"/>
        <w:rPr>
          <w:rFonts w:ascii="Candara" w:hAnsi="Candara"/>
        </w:rPr>
      </w:pPr>
      <w:r w:rsidRPr="00154601">
        <w:rPr>
          <w:rFonts w:ascii="Candara" w:hAnsi="Candara"/>
          <w:noProof/>
        </w:rPr>
        <w:drawing>
          <wp:inline distT="0" distB="0" distL="0" distR="0" wp14:anchorId="78DED936" wp14:editId="183FDB10">
            <wp:extent cx="1936668" cy="2064470"/>
            <wp:effectExtent l="0" t="0" r="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37475" cy="206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C69F5" w14:textId="77777777" w:rsidR="00BE0682" w:rsidRPr="00BE0682" w:rsidRDefault="00BE0682" w:rsidP="00BE0682">
      <w:pPr>
        <w:ind w:left="360"/>
        <w:rPr>
          <w:rFonts w:ascii="Candara" w:hAnsi="Candara"/>
          <w:b/>
          <w:color w:val="0432FF"/>
        </w:rPr>
      </w:pPr>
      <w:r w:rsidRPr="00BE0682">
        <w:rPr>
          <w:rFonts w:ascii="Candara" w:hAnsi="Candara"/>
          <w:b/>
          <w:color w:val="0432FF"/>
        </w:rPr>
        <w:t>shortest</w:t>
      </w:r>
    </w:p>
    <w:p w14:paraId="14E9D22B" w14:textId="77777777" w:rsidR="00BE0682" w:rsidRPr="00BE0682" w:rsidRDefault="00BE0682" w:rsidP="00BE0682">
      <w:pPr>
        <w:ind w:left="360"/>
        <w:rPr>
          <w:rFonts w:ascii="Candara" w:hAnsi="Candara"/>
          <w:color w:val="0432FF"/>
        </w:rPr>
      </w:pPr>
      <w:r w:rsidRPr="00BE0682">
        <w:rPr>
          <w:rFonts w:ascii="Candara" w:hAnsi="Candara"/>
          <w:color w:val="0432FF"/>
        </w:rPr>
        <w:t>bond c (double bond)</w:t>
      </w:r>
    </w:p>
    <w:p w14:paraId="69308054" w14:textId="77777777" w:rsidR="00BE0682" w:rsidRPr="00BE0682" w:rsidRDefault="00BE0682" w:rsidP="00BE0682">
      <w:pPr>
        <w:ind w:left="360"/>
        <w:rPr>
          <w:rFonts w:ascii="Candara" w:hAnsi="Candara"/>
          <w:color w:val="0432FF"/>
        </w:rPr>
      </w:pPr>
      <w:r w:rsidRPr="00BE0682">
        <w:rPr>
          <w:rFonts w:ascii="Candara" w:hAnsi="Candara"/>
          <w:color w:val="0432FF"/>
        </w:rPr>
        <w:t>bond d (single bond between two sp2 hybridized carbons)</w:t>
      </w:r>
    </w:p>
    <w:p w14:paraId="04B80603" w14:textId="77777777" w:rsidR="00BE0682" w:rsidRPr="00BE0682" w:rsidRDefault="00BE0682" w:rsidP="00BE0682">
      <w:pPr>
        <w:ind w:left="360"/>
        <w:rPr>
          <w:rFonts w:ascii="Candara" w:hAnsi="Candara"/>
          <w:color w:val="0432FF"/>
        </w:rPr>
      </w:pPr>
      <w:r w:rsidRPr="00BE0682">
        <w:rPr>
          <w:rFonts w:ascii="Candara" w:hAnsi="Candara"/>
          <w:color w:val="0432FF"/>
        </w:rPr>
        <w:t>bond b (single bond between sp2 and sp3 hybridized carbons)</w:t>
      </w:r>
    </w:p>
    <w:p w14:paraId="22CB5F5B" w14:textId="77777777" w:rsidR="00BE0682" w:rsidRPr="00BE0682" w:rsidRDefault="00BE0682" w:rsidP="00BE0682">
      <w:pPr>
        <w:ind w:left="360"/>
        <w:rPr>
          <w:rFonts w:ascii="Candara" w:hAnsi="Candara"/>
          <w:color w:val="0432FF"/>
        </w:rPr>
      </w:pPr>
      <w:r w:rsidRPr="00BE0682">
        <w:rPr>
          <w:rFonts w:ascii="Candara" w:hAnsi="Candara"/>
          <w:color w:val="0432FF"/>
        </w:rPr>
        <w:t>bond a (single bond between two sp3 hybridized carbons)</w:t>
      </w:r>
    </w:p>
    <w:p w14:paraId="0F33E32A" w14:textId="28D4819A" w:rsidR="00BE0682" w:rsidRPr="00BE0682" w:rsidRDefault="00BE0682" w:rsidP="00BE0682">
      <w:pPr>
        <w:ind w:left="360"/>
        <w:rPr>
          <w:rFonts w:ascii="Candara" w:hAnsi="Candara"/>
          <w:b/>
          <w:color w:val="0432FF"/>
        </w:rPr>
      </w:pPr>
      <w:r w:rsidRPr="00BE0682">
        <w:rPr>
          <w:rFonts w:ascii="Candara" w:hAnsi="Candara"/>
          <w:b/>
          <w:color w:val="0432FF"/>
        </w:rPr>
        <w:t>longest</w:t>
      </w:r>
    </w:p>
    <w:p w14:paraId="5F5F3039" w14:textId="09FF452E" w:rsidR="00BE0682" w:rsidRDefault="00BE0682" w:rsidP="00AC4F2D">
      <w:pPr>
        <w:ind w:left="360" w:hanging="360"/>
        <w:rPr>
          <w:rFonts w:ascii="Candara" w:hAnsi="Candara"/>
          <w:b/>
        </w:rPr>
      </w:pPr>
    </w:p>
    <w:p w14:paraId="07A396A0" w14:textId="767AF8F4" w:rsidR="00757FCC" w:rsidRDefault="00C76355" w:rsidP="00AC4F2D">
      <w:pPr>
        <w:ind w:left="360" w:hanging="360"/>
        <w:rPr>
          <w:rFonts w:ascii="Candara" w:hAnsi="Candara"/>
        </w:rPr>
      </w:pPr>
      <w:r w:rsidRPr="005162D6">
        <w:rPr>
          <w:rFonts w:ascii="Candara" w:hAnsi="Candara"/>
          <w:b/>
        </w:rPr>
        <w:t>4.</w:t>
      </w:r>
      <w:r w:rsidR="00A049D1" w:rsidRPr="005162D6">
        <w:rPr>
          <w:rFonts w:ascii="Candara" w:hAnsi="Candara"/>
        </w:rPr>
        <w:t xml:space="preserve"> Draw a 3D-accurate picture showing the orbitals involved in bonding </w:t>
      </w:r>
      <w:r w:rsidR="00E02E14" w:rsidRPr="005162D6">
        <w:rPr>
          <w:rFonts w:ascii="Candara" w:hAnsi="Candara"/>
        </w:rPr>
        <w:t>for dimethyl ether</w:t>
      </w:r>
      <w:r w:rsidR="00E02E14">
        <w:rPr>
          <w:rFonts w:ascii="Candara" w:hAnsi="Candara"/>
        </w:rPr>
        <w:t xml:space="preserve"> (CH3OCH3).</w:t>
      </w:r>
    </w:p>
    <w:p w14:paraId="0518683F" w14:textId="1C7AA7A4" w:rsidR="00757FCC" w:rsidRDefault="00A049D1" w:rsidP="00757FCC">
      <w:pPr>
        <w:pStyle w:val="ListParagraph"/>
        <w:numPr>
          <w:ilvl w:val="0"/>
          <w:numId w:val="10"/>
        </w:numPr>
        <w:rPr>
          <w:rFonts w:ascii="Candara" w:hAnsi="Candara"/>
        </w:rPr>
      </w:pPr>
      <w:r w:rsidRPr="00757FCC">
        <w:rPr>
          <w:rFonts w:ascii="Candara" w:hAnsi="Candara"/>
        </w:rPr>
        <w:t xml:space="preserve">Draw all bonds, both </w:t>
      </w:r>
      <w:r w:rsidR="00757FCC">
        <w:sym w:font="Symbol" w:char="F073"/>
      </w:r>
      <w:r w:rsidR="00757FCC" w:rsidRPr="00757FCC">
        <w:rPr>
          <w:rFonts w:ascii="Candara" w:hAnsi="Candara"/>
        </w:rPr>
        <w:t xml:space="preserve"> </w:t>
      </w:r>
      <w:r w:rsidRPr="00757FCC">
        <w:rPr>
          <w:rFonts w:ascii="Candara" w:hAnsi="Candara"/>
        </w:rPr>
        <w:t xml:space="preserve">and </w:t>
      </w:r>
      <w:r w:rsidR="00757FCC" w:rsidRPr="00757FCC">
        <w:rPr>
          <w:rFonts w:ascii="Candara" w:hAnsi="Candara"/>
        </w:rPr>
        <w:t>π</w:t>
      </w:r>
      <w:r w:rsidRPr="00757FCC">
        <w:rPr>
          <w:rFonts w:ascii="Candara" w:hAnsi="Candara"/>
        </w:rPr>
        <w:t xml:space="preserve">, as overlapping orbitals. </w:t>
      </w:r>
    </w:p>
    <w:p w14:paraId="3CC73CDA" w14:textId="21713A4C" w:rsidR="00757FCC" w:rsidRDefault="00A049D1" w:rsidP="00A049D1">
      <w:pPr>
        <w:pStyle w:val="ListParagraph"/>
        <w:numPr>
          <w:ilvl w:val="0"/>
          <w:numId w:val="10"/>
        </w:numPr>
        <w:rPr>
          <w:rFonts w:ascii="Candara" w:hAnsi="Candara"/>
        </w:rPr>
      </w:pPr>
      <w:r w:rsidRPr="00757FCC">
        <w:rPr>
          <w:rFonts w:ascii="Candara" w:hAnsi="Candara"/>
        </w:rPr>
        <w:t>Indicate</w:t>
      </w:r>
      <w:r w:rsidR="00757FCC">
        <w:rPr>
          <w:rFonts w:ascii="Candara" w:hAnsi="Candara"/>
        </w:rPr>
        <w:t xml:space="preserve"> </w:t>
      </w:r>
      <w:r w:rsidRPr="00757FCC">
        <w:rPr>
          <w:rFonts w:ascii="Candara" w:hAnsi="Candara"/>
        </w:rPr>
        <w:t xml:space="preserve">whether each orbital is s, p, </w:t>
      </w:r>
      <w:proofErr w:type="spellStart"/>
      <w:r w:rsidRPr="00757FCC">
        <w:rPr>
          <w:rFonts w:ascii="Candara" w:hAnsi="Candara"/>
        </w:rPr>
        <w:t>sp</w:t>
      </w:r>
      <w:proofErr w:type="spellEnd"/>
      <w:r w:rsidRPr="00757FCC">
        <w:rPr>
          <w:rFonts w:ascii="Candara" w:hAnsi="Candara"/>
        </w:rPr>
        <w:t>, sp</w:t>
      </w:r>
      <w:r w:rsidRPr="00757FCC">
        <w:rPr>
          <w:rFonts w:ascii="Candara" w:hAnsi="Candara"/>
          <w:sz w:val="24"/>
          <w:vertAlign w:val="superscript"/>
        </w:rPr>
        <w:t>2</w:t>
      </w:r>
      <w:r w:rsidRPr="00757FCC">
        <w:rPr>
          <w:rFonts w:ascii="Candara" w:hAnsi="Candara"/>
        </w:rPr>
        <w:t>, or sp</w:t>
      </w:r>
      <w:r w:rsidRPr="00757FCC">
        <w:rPr>
          <w:rFonts w:ascii="Candara" w:hAnsi="Candara"/>
          <w:sz w:val="24"/>
          <w:vertAlign w:val="superscript"/>
        </w:rPr>
        <w:t>3</w:t>
      </w:r>
      <w:r w:rsidRPr="00757FCC">
        <w:rPr>
          <w:rFonts w:ascii="Candara" w:hAnsi="Candara"/>
        </w:rPr>
        <w:t>, and indicate (with words or a color scheme)</w:t>
      </w:r>
      <w:r w:rsidR="00757FCC">
        <w:rPr>
          <w:rFonts w:ascii="Candara" w:hAnsi="Candara"/>
        </w:rPr>
        <w:t xml:space="preserve"> </w:t>
      </w:r>
      <w:r w:rsidRPr="00757FCC">
        <w:rPr>
          <w:rFonts w:ascii="Candara" w:hAnsi="Candara"/>
        </w:rPr>
        <w:t xml:space="preserve">orbitals that are pointed into or out of the plane of the page. </w:t>
      </w:r>
    </w:p>
    <w:p w14:paraId="2C55401B" w14:textId="2D7AF328" w:rsidR="00757FCC" w:rsidRDefault="00A049D1" w:rsidP="00757FCC">
      <w:pPr>
        <w:pStyle w:val="ListParagraph"/>
        <w:numPr>
          <w:ilvl w:val="0"/>
          <w:numId w:val="10"/>
        </w:numPr>
        <w:rPr>
          <w:rFonts w:ascii="Candara" w:hAnsi="Candara"/>
        </w:rPr>
      </w:pPr>
      <w:r w:rsidRPr="00757FCC">
        <w:rPr>
          <w:rFonts w:ascii="Candara" w:hAnsi="Candara"/>
        </w:rPr>
        <w:t>Locate all lone pairs in their</w:t>
      </w:r>
      <w:r w:rsidR="00757FCC">
        <w:rPr>
          <w:rFonts w:ascii="Candara" w:hAnsi="Candara"/>
        </w:rPr>
        <w:t xml:space="preserve"> </w:t>
      </w:r>
      <w:r w:rsidRPr="00757FCC">
        <w:rPr>
          <w:rFonts w:ascii="Candara" w:hAnsi="Candara"/>
        </w:rPr>
        <w:t xml:space="preserve">appropriate orbitals. </w:t>
      </w:r>
    </w:p>
    <w:p w14:paraId="6DD88C9E" w14:textId="60CF1C99" w:rsidR="00757FCC" w:rsidRPr="00757FCC" w:rsidRDefault="005162D6" w:rsidP="00757FCC">
      <w:pPr>
        <w:rPr>
          <w:rFonts w:ascii="Candara" w:hAnsi="Candara"/>
          <w:sz w:val="10"/>
          <w:szCs w:val="10"/>
        </w:rPr>
      </w:pPr>
      <w:r w:rsidRPr="00801DED">
        <w:rPr>
          <w:rFonts w:ascii="Candara" w:hAnsi="Candara"/>
          <w:noProof/>
        </w:rPr>
        <w:drawing>
          <wp:anchor distT="0" distB="0" distL="114300" distR="114300" simplePos="0" relativeHeight="251658240" behindDoc="0" locked="0" layoutInCell="1" allowOverlap="1" wp14:anchorId="0D178725" wp14:editId="12F0186B">
            <wp:simplePos x="0" y="0"/>
            <wp:positionH relativeFrom="margin">
              <wp:posOffset>3363595</wp:posOffset>
            </wp:positionH>
            <wp:positionV relativeFrom="margin">
              <wp:posOffset>4867533</wp:posOffset>
            </wp:positionV>
            <wp:extent cx="2122805" cy="922020"/>
            <wp:effectExtent l="0" t="0" r="0" b="508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28B52B" w14:textId="5D890D85" w:rsidR="00A049D1" w:rsidRPr="00757FCC" w:rsidRDefault="00A049D1" w:rsidP="00757FCC">
      <w:pPr>
        <w:ind w:left="360"/>
        <w:rPr>
          <w:rFonts w:ascii="Candara" w:hAnsi="Candara"/>
        </w:rPr>
      </w:pPr>
      <w:r w:rsidRPr="00757FCC">
        <w:rPr>
          <w:rFonts w:ascii="Candara" w:hAnsi="Candara"/>
        </w:rPr>
        <w:t>An example is provided for ethene, CH2CH2:</w:t>
      </w:r>
    </w:p>
    <w:p w14:paraId="2886FD0E" w14:textId="7B313B6B" w:rsidR="00801DED" w:rsidRDefault="00801DED" w:rsidP="005162D6">
      <w:pPr>
        <w:rPr>
          <w:rFonts w:ascii="Candara" w:hAnsi="Candara"/>
        </w:rPr>
      </w:pPr>
    </w:p>
    <w:p w14:paraId="61E15B25" w14:textId="1D7275DB" w:rsidR="00801DED" w:rsidRDefault="00801DED" w:rsidP="00A049D1">
      <w:pPr>
        <w:rPr>
          <w:rFonts w:ascii="Candara" w:hAnsi="Candara"/>
        </w:rPr>
      </w:pPr>
    </w:p>
    <w:p w14:paraId="0FB37273" w14:textId="2A43D526" w:rsidR="00801DED" w:rsidRDefault="00C21C9C" w:rsidP="005162D6">
      <w:pPr>
        <w:ind w:left="720"/>
        <w:rPr>
          <w:rFonts w:ascii="Candara" w:hAnsi="Candara"/>
        </w:rPr>
      </w:pPr>
      <w:r w:rsidRPr="00C21C9C">
        <w:rPr>
          <w:rFonts w:ascii="Candara" w:hAnsi="Candara"/>
          <w:noProof/>
        </w:rPr>
        <w:drawing>
          <wp:inline distT="0" distB="0" distL="0" distR="0" wp14:anchorId="0754E647" wp14:editId="4F0C2CC8">
            <wp:extent cx="2609312" cy="1527402"/>
            <wp:effectExtent l="25400" t="25400" r="19685" b="222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23155" cy="1535505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1543CE83" w14:textId="77777777" w:rsidR="00E02E14" w:rsidRDefault="00E02E14" w:rsidP="00757FCC">
      <w:pPr>
        <w:ind w:left="360" w:hanging="360"/>
        <w:rPr>
          <w:rFonts w:ascii="Candara" w:hAnsi="Candara"/>
          <w:b/>
        </w:rPr>
      </w:pPr>
    </w:p>
    <w:p w14:paraId="37D884AA" w14:textId="77777777" w:rsidR="00E02E14" w:rsidRDefault="00E02E14" w:rsidP="00757FCC">
      <w:pPr>
        <w:ind w:left="360" w:hanging="360"/>
        <w:rPr>
          <w:rFonts w:ascii="Candara" w:hAnsi="Candara"/>
          <w:b/>
        </w:rPr>
      </w:pPr>
    </w:p>
    <w:p w14:paraId="5642F0D9" w14:textId="77777777" w:rsidR="00E02E14" w:rsidRDefault="00E02E14" w:rsidP="00757FCC">
      <w:pPr>
        <w:ind w:left="360" w:hanging="360"/>
        <w:rPr>
          <w:rFonts w:ascii="Candara" w:hAnsi="Candara"/>
          <w:b/>
        </w:rPr>
      </w:pPr>
    </w:p>
    <w:p w14:paraId="6F032F3F" w14:textId="77777777" w:rsidR="00E02E14" w:rsidRDefault="00E02E14" w:rsidP="00757FCC">
      <w:pPr>
        <w:ind w:left="360" w:hanging="360"/>
        <w:rPr>
          <w:rFonts w:ascii="Candara" w:hAnsi="Candara"/>
          <w:b/>
        </w:rPr>
      </w:pPr>
    </w:p>
    <w:p w14:paraId="573F456B" w14:textId="77777777" w:rsidR="00E02E14" w:rsidRDefault="00E02E14" w:rsidP="00757FCC">
      <w:pPr>
        <w:ind w:left="360" w:hanging="360"/>
        <w:rPr>
          <w:rFonts w:ascii="Candara" w:hAnsi="Candara"/>
          <w:b/>
        </w:rPr>
      </w:pPr>
    </w:p>
    <w:p w14:paraId="50DC5544" w14:textId="13761BF6" w:rsidR="00801DED" w:rsidRPr="00757FCC" w:rsidRDefault="00801DED" w:rsidP="00757FCC">
      <w:pPr>
        <w:ind w:left="360" w:hanging="360"/>
        <w:rPr>
          <w:rFonts w:ascii="Candara" w:hAnsi="Candara"/>
          <w:b/>
        </w:rPr>
      </w:pPr>
      <w:r w:rsidRPr="00757FCC">
        <w:rPr>
          <w:rFonts w:ascii="Candara" w:hAnsi="Candara"/>
          <w:b/>
        </w:rPr>
        <w:lastRenderedPageBreak/>
        <w:t>5</w:t>
      </w:r>
      <w:r w:rsidR="00C76355">
        <w:rPr>
          <w:rFonts w:ascii="Candara" w:hAnsi="Candara"/>
          <w:b/>
        </w:rPr>
        <w:t>.</w:t>
      </w:r>
      <w:r w:rsidR="00757FCC">
        <w:rPr>
          <w:rFonts w:ascii="Candara" w:hAnsi="Candara"/>
          <w:b/>
        </w:rPr>
        <w:t xml:space="preserve"> </w:t>
      </w:r>
      <w:r w:rsidR="00757FCC">
        <w:rPr>
          <w:rFonts w:ascii="Candara" w:hAnsi="Candara"/>
        </w:rPr>
        <w:t>For the bonds labeled a-</w:t>
      </w:r>
      <w:r w:rsidR="004B3062">
        <w:rPr>
          <w:rFonts w:ascii="Candara" w:hAnsi="Candara"/>
        </w:rPr>
        <w:t>f</w:t>
      </w:r>
      <w:r w:rsidR="00757FCC">
        <w:rPr>
          <w:rFonts w:ascii="Candara" w:hAnsi="Candara"/>
        </w:rPr>
        <w:t xml:space="preserve"> below, d</w:t>
      </w:r>
      <w:r w:rsidRPr="00801DED">
        <w:rPr>
          <w:rFonts w:ascii="Candara" w:hAnsi="Candara"/>
        </w:rPr>
        <w:t>escribe the orbitals involved in the bonds indicated by the arrows</w:t>
      </w:r>
      <w:r w:rsidR="004B3062">
        <w:rPr>
          <w:rFonts w:ascii="Candara" w:hAnsi="Candara"/>
        </w:rPr>
        <w:t>.</w:t>
      </w:r>
    </w:p>
    <w:p w14:paraId="4500B349" w14:textId="46EAC05A" w:rsidR="00801DED" w:rsidRDefault="00801DED" w:rsidP="00801DED">
      <w:pPr>
        <w:rPr>
          <w:rFonts w:ascii="Candara" w:hAnsi="Candara"/>
        </w:rPr>
      </w:pPr>
    </w:p>
    <w:p w14:paraId="36E20574" w14:textId="21C1E9C8" w:rsidR="00801DED" w:rsidRDefault="00801DED" w:rsidP="003975EF">
      <w:pPr>
        <w:ind w:left="450"/>
        <w:rPr>
          <w:rFonts w:ascii="Candara" w:hAnsi="Candara"/>
        </w:rPr>
      </w:pPr>
      <w:r w:rsidRPr="00801DED">
        <w:rPr>
          <w:rFonts w:ascii="Candara" w:hAnsi="Candara"/>
          <w:noProof/>
        </w:rPr>
        <w:drawing>
          <wp:inline distT="0" distB="0" distL="0" distR="0" wp14:anchorId="4B30B104" wp14:editId="70E04F46">
            <wp:extent cx="4682490" cy="1602658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56627"/>
                    <a:stretch/>
                  </pic:blipFill>
                  <pic:spPr bwMode="auto">
                    <a:xfrm>
                      <a:off x="0" y="0"/>
                      <a:ext cx="4684277" cy="1603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26D88" w14:textId="11071707" w:rsidR="00801DED" w:rsidRDefault="00801DED" w:rsidP="00801DED">
      <w:pPr>
        <w:rPr>
          <w:rFonts w:ascii="Candara" w:hAnsi="Candara"/>
        </w:rPr>
      </w:pPr>
    </w:p>
    <w:p w14:paraId="60B41BE7" w14:textId="4F9C7819" w:rsidR="00183B11" w:rsidRPr="00183B11" w:rsidRDefault="00183B11" w:rsidP="00183B11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183B11">
        <w:rPr>
          <w:rFonts w:ascii="Candara" w:hAnsi="Candara"/>
          <w:color w:val="0432FF"/>
        </w:rPr>
        <w:t xml:space="preserve">a) This is a σ bond formed by the overlap of </w:t>
      </w:r>
      <w:proofErr w:type="gramStart"/>
      <w:r w:rsidRPr="00183B11">
        <w:rPr>
          <w:rFonts w:ascii="Candara" w:hAnsi="Candara"/>
          <w:color w:val="0432FF"/>
        </w:rPr>
        <w:t>an</w:t>
      </w:r>
      <w:proofErr w:type="gramEnd"/>
      <w:r w:rsidRPr="00183B11">
        <w:rPr>
          <w:rFonts w:ascii="Candara" w:hAnsi="Candara"/>
          <w:color w:val="0432FF"/>
        </w:rPr>
        <w:t xml:space="preserve"> sp2 orbital on one carbon and an sp3</w:t>
      </w:r>
      <w:r>
        <w:rPr>
          <w:rFonts w:ascii="Candara" w:hAnsi="Candara"/>
          <w:color w:val="0432FF"/>
        </w:rPr>
        <w:t xml:space="preserve"> </w:t>
      </w:r>
      <w:r w:rsidRPr="00183B11">
        <w:rPr>
          <w:rFonts w:ascii="Candara" w:hAnsi="Candara"/>
          <w:color w:val="0432FF"/>
        </w:rPr>
        <w:t>orbital on another carbon.</w:t>
      </w:r>
    </w:p>
    <w:p w14:paraId="59F42A2A" w14:textId="0ECC7482" w:rsidR="00183B11" w:rsidRPr="00183B11" w:rsidRDefault="00183B11" w:rsidP="00183B11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183B11">
        <w:rPr>
          <w:rFonts w:ascii="Candara" w:hAnsi="Candara"/>
          <w:color w:val="0432FF"/>
        </w:rPr>
        <w:t xml:space="preserve">b) This is a σ bond formed by the overlap of </w:t>
      </w:r>
      <w:proofErr w:type="gramStart"/>
      <w:r w:rsidRPr="00183B11">
        <w:rPr>
          <w:rFonts w:ascii="Candara" w:hAnsi="Candara"/>
          <w:color w:val="0432FF"/>
        </w:rPr>
        <w:t>an</w:t>
      </w:r>
      <w:proofErr w:type="gramEnd"/>
      <w:r w:rsidRPr="00183B11">
        <w:rPr>
          <w:rFonts w:ascii="Candara" w:hAnsi="Candara"/>
          <w:color w:val="0432FF"/>
        </w:rPr>
        <w:t xml:space="preserve"> sp2 orbital on a carbon and an sp2 orbital</w:t>
      </w:r>
      <w:r>
        <w:rPr>
          <w:rFonts w:ascii="Candara" w:hAnsi="Candara"/>
          <w:color w:val="0432FF"/>
        </w:rPr>
        <w:t xml:space="preserve"> </w:t>
      </w:r>
      <w:r w:rsidRPr="00183B11">
        <w:rPr>
          <w:rFonts w:ascii="Candara" w:hAnsi="Candara"/>
          <w:color w:val="0432FF"/>
        </w:rPr>
        <w:t>on an oxygen, combined with a π bond formed by the overlap of a 2p orbital on a carbon</w:t>
      </w:r>
      <w:r>
        <w:rPr>
          <w:rFonts w:ascii="Candara" w:hAnsi="Candara"/>
          <w:color w:val="0432FF"/>
        </w:rPr>
        <w:t xml:space="preserve"> </w:t>
      </w:r>
      <w:r w:rsidRPr="00183B11">
        <w:rPr>
          <w:rFonts w:ascii="Candara" w:hAnsi="Candara"/>
          <w:color w:val="0432FF"/>
        </w:rPr>
        <w:t>and a 2p orbital on an oxygen.</w:t>
      </w:r>
    </w:p>
    <w:p w14:paraId="74D600CB" w14:textId="7F1DC31E" w:rsidR="00183B11" w:rsidRPr="00183B11" w:rsidRDefault="00183B11" w:rsidP="00183B11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183B11">
        <w:rPr>
          <w:rFonts w:ascii="Candara" w:hAnsi="Candara"/>
          <w:color w:val="0432FF"/>
        </w:rPr>
        <w:t xml:space="preserve">c) This is a σ bond formed by the overlap of </w:t>
      </w:r>
      <w:proofErr w:type="gramStart"/>
      <w:r w:rsidRPr="00183B11">
        <w:rPr>
          <w:rFonts w:ascii="Candara" w:hAnsi="Candara"/>
          <w:color w:val="0432FF"/>
        </w:rPr>
        <w:t>an</w:t>
      </w:r>
      <w:proofErr w:type="gramEnd"/>
      <w:r w:rsidRPr="00183B11">
        <w:rPr>
          <w:rFonts w:ascii="Candara" w:hAnsi="Candara"/>
          <w:color w:val="0432FF"/>
        </w:rPr>
        <w:t xml:space="preserve"> sp3 orbital on a carbon and an sp3 orbital</w:t>
      </w:r>
      <w:r>
        <w:rPr>
          <w:rFonts w:ascii="Candara" w:hAnsi="Candara"/>
          <w:color w:val="0432FF"/>
        </w:rPr>
        <w:t xml:space="preserve"> </w:t>
      </w:r>
      <w:r w:rsidRPr="00183B11">
        <w:rPr>
          <w:rFonts w:ascii="Candara" w:hAnsi="Candara"/>
          <w:color w:val="0432FF"/>
        </w:rPr>
        <w:t>on another carbon.</w:t>
      </w:r>
    </w:p>
    <w:p w14:paraId="4449D582" w14:textId="25FD6CD6" w:rsidR="00183B11" w:rsidRPr="00183B11" w:rsidRDefault="00183B11" w:rsidP="00183B11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183B11">
        <w:rPr>
          <w:rFonts w:ascii="Candara" w:hAnsi="Candara"/>
          <w:color w:val="0432FF"/>
        </w:rPr>
        <w:t xml:space="preserve">d) This is a σ bond formed by the overlap of </w:t>
      </w:r>
      <w:proofErr w:type="gramStart"/>
      <w:r w:rsidRPr="00183B11">
        <w:rPr>
          <w:rFonts w:ascii="Candara" w:hAnsi="Candara"/>
          <w:color w:val="0432FF"/>
        </w:rPr>
        <w:t>an</w:t>
      </w:r>
      <w:proofErr w:type="gramEnd"/>
      <w:r w:rsidRPr="00183B11">
        <w:rPr>
          <w:rFonts w:ascii="Candara" w:hAnsi="Candara"/>
          <w:color w:val="0432FF"/>
        </w:rPr>
        <w:t xml:space="preserve"> sp3 orbital on a carbon and an sp3 orbital</w:t>
      </w:r>
      <w:r>
        <w:rPr>
          <w:rFonts w:ascii="Candara" w:hAnsi="Candara"/>
          <w:color w:val="0432FF"/>
        </w:rPr>
        <w:t xml:space="preserve"> </w:t>
      </w:r>
      <w:r w:rsidRPr="00183B11">
        <w:rPr>
          <w:rFonts w:ascii="Candara" w:hAnsi="Candara"/>
          <w:color w:val="0432FF"/>
        </w:rPr>
        <w:t>on an oxygen.</w:t>
      </w:r>
    </w:p>
    <w:p w14:paraId="4CB406B6" w14:textId="38022D8B" w:rsidR="00183B11" w:rsidRPr="00183B11" w:rsidRDefault="00183B11" w:rsidP="00183B11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183B11">
        <w:rPr>
          <w:rFonts w:ascii="Candara" w:hAnsi="Candara"/>
          <w:color w:val="0432FF"/>
        </w:rPr>
        <w:t xml:space="preserve">e) This is a σ bond formed by the overlap of </w:t>
      </w:r>
      <w:proofErr w:type="gramStart"/>
      <w:r w:rsidRPr="00183B11">
        <w:rPr>
          <w:rFonts w:ascii="Candara" w:hAnsi="Candara"/>
          <w:color w:val="0432FF"/>
        </w:rPr>
        <w:t>an</w:t>
      </w:r>
      <w:proofErr w:type="gramEnd"/>
      <w:r w:rsidRPr="00183B11">
        <w:rPr>
          <w:rFonts w:ascii="Candara" w:hAnsi="Candara"/>
          <w:color w:val="0432FF"/>
        </w:rPr>
        <w:t xml:space="preserve"> sp3 orbital on a carbon and an sp3 orbital</w:t>
      </w:r>
      <w:r>
        <w:rPr>
          <w:rFonts w:ascii="Candara" w:hAnsi="Candara"/>
          <w:color w:val="0432FF"/>
        </w:rPr>
        <w:t xml:space="preserve"> </w:t>
      </w:r>
      <w:r w:rsidRPr="00183B11">
        <w:rPr>
          <w:rFonts w:ascii="Candara" w:hAnsi="Candara"/>
          <w:color w:val="0432FF"/>
        </w:rPr>
        <w:t>on an oxygen.</w:t>
      </w:r>
    </w:p>
    <w:p w14:paraId="0936C0E7" w14:textId="48D1FAC9" w:rsidR="00183B11" w:rsidRPr="00183B11" w:rsidRDefault="00183B11" w:rsidP="00183B11">
      <w:pPr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</w:t>
      </w:r>
      <w:r w:rsidRPr="00183B11">
        <w:rPr>
          <w:rFonts w:ascii="Candara" w:hAnsi="Candara"/>
          <w:color w:val="0432FF"/>
        </w:rPr>
        <w:t xml:space="preserve">f) This is a σ bond formed by the overlap of </w:t>
      </w:r>
      <w:proofErr w:type="gramStart"/>
      <w:r w:rsidRPr="00183B11">
        <w:rPr>
          <w:rFonts w:ascii="Candara" w:hAnsi="Candara"/>
          <w:color w:val="0432FF"/>
        </w:rPr>
        <w:t>an</w:t>
      </w:r>
      <w:proofErr w:type="gramEnd"/>
      <w:r w:rsidRPr="00183B11">
        <w:rPr>
          <w:rFonts w:ascii="Candara" w:hAnsi="Candara"/>
          <w:color w:val="0432FF"/>
        </w:rPr>
        <w:t xml:space="preserve"> sp2 orbital on a carbon and an sp3 orbital</w:t>
      </w:r>
      <w:r>
        <w:rPr>
          <w:rFonts w:ascii="Candara" w:hAnsi="Candara"/>
          <w:color w:val="0432FF"/>
        </w:rPr>
        <w:t xml:space="preserve"> </w:t>
      </w:r>
      <w:r w:rsidRPr="00183B11">
        <w:rPr>
          <w:rFonts w:ascii="Candara" w:hAnsi="Candara"/>
          <w:color w:val="0432FF"/>
        </w:rPr>
        <w:t>on a nitrogen.</w:t>
      </w:r>
    </w:p>
    <w:p w14:paraId="356ED51D" w14:textId="77777777" w:rsidR="005162D6" w:rsidRDefault="005162D6" w:rsidP="00B2343D">
      <w:pPr>
        <w:ind w:left="360" w:hanging="360"/>
        <w:rPr>
          <w:rFonts w:ascii="Candara" w:hAnsi="Candara"/>
          <w:b/>
        </w:rPr>
      </w:pPr>
    </w:p>
    <w:p w14:paraId="4EB5E61A" w14:textId="211ECB6D" w:rsidR="00B2343D" w:rsidRPr="00B2343D" w:rsidRDefault="00B2343D" w:rsidP="00B2343D">
      <w:pPr>
        <w:ind w:left="360" w:hanging="360"/>
        <w:rPr>
          <w:rFonts w:ascii="Candara" w:hAnsi="Candara"/>
          <w:b/>
          <w:bCs/>
          <w:color w:val="000000" w:themeColor="text1"/>
          <w:u w:val="double"/>
        </w:rPr>
      </w:pPr>
      <w:r w:rsidRPr="00B2343D">
        <w:rPr>
          <w:rFonts w:ascii="Candara" w:hAnsi="Candara"/>
          <w:b/>
          <w:bCs/>
          <w:color w:val="000000" w:themeColor="text1"/>
          <w:u w:val="double"/>
        </w:rPr>
        <w:t>2.2:  Molecular orbital theory</w:t>
      </w:r>
    </w:p>
    <w:p w14:paraId="54B26719" w14:textId="2631A55D" w:rsidR="00392E84" w:rsidRDefault="001C360B" w:rsidP="001C360B">
      <w:pPr>
        <w:tabs>
          <w:tab w:val="left" w:pos="1849"/>
        </w:tabs>
        <w:rPr>
          <w:rFonts w:ascii="Candara" w:hAnsi="Candara"/>
        </w:rPr>
      </w:pPr>
      <w:r>
        <w:rPr>
          <w:rFonts w:ascii="Candara" w:hAnsi="Candara"/>
          <w:b/>
        </w:rPr>
        <w:t>6</w:t>
      </w:r>
      <w:r w:rsidR="00392E84" w:rsidRPr="003975EF">
        <w:rPr>
          <w:rFonts w:ascii="Candara" w:hAnsi="Candara"/>
          <w:b/>
        </w:rPr>
        <w:t>.</w:t>
      </w:r>
      <w:r w:rsidR="00392E84" w:rsidRPr="00154601">
        <w:rPr>
          <w:rFonts w:ascii="Candara" w:hAnsi="Candara"/>
        </w:rPr>
        <w:t xml:space="preserve"> Identify any isolated alkene groups in the PAC-1 structure, and</w:t>
      </w:r>
      <w:r w:rsidR="00392E84">
        <w:rPr>
          <w:rFonts w:ascii="Candara" w:hAnsi="Candara"/>
        </w:rPr>
        <w:t xml:space="preserve"> </w:t>
      </w:r>
      <w:r w:rsidR="00392E84" w:rsidRPr="00154601">
        <w:rPr>
          <w:rFonts w:ascii="Candara" w:hAnsi="Candara"/>
        </w:rPr>
        <w:t xml:space="preserve">in the </w:t>
      </w:r>
      <w:proofErr w:type="spellStart"/>
      <w:r w:rsidR="00392E84" w:rsidRPr="00154601">
        <w:rPr>
          <w:rFonts w:ascii="Candara" w:hAnsi="Candara"/>
        </w:rPr>
        <w:t>genipin</w:t>
      </w:r>
      <w:proofErr w:type="spellEnd"/>
      <w:r w:rsidR="00392E84" w:rsidRPr="00154601">
        <w:rPr>
          <w:rFonts w:ascii="Candara" w:hAnsi="Candara"/>
        </w:rPr>
        <w:t xml:space="preserve"> structure.</w:t>
      </w:r>
    </w:p>
    <w:p w14:paraId="5B29FC94" w14:textId="792402C1" w:rsidR="00392E84" w:rsidRDefault="00605205" w:rsidP="00213293">
      <w:pPr>
        <w:tabs>
          <w:tab w:val="left" w:pos="1849"/>
        </w:tabs>
        <w:ind w:left="360"/>
        <w:rPr>
          <w:rFonts w:ascii="Candara" w:hAnsi="Candara"/>
        </w:rPr>
      </w:pPr>
      <w:r w:rsidRPr="00154601">
        <w:rPr>
          <w:rFonts w:ascii="Candara" w:hAnsi="Candara"/>
          <w:noProof/>
        </w:rPr>
        <w:drawing>
          <wp:inline distT="0" distB="0" distL="0" distR="0" wp14:anchorId="68EFAF75" wp14:editId="7F6121F0">
            <wp:extent cx="2185261" cy="142529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0251" b="53693"/>
                    <a:stretch/>
                  </pic:blipFill>
                  <pic:spPr bwMode="auto">
                    <a:xfrm>
                      <a:off x="0" y="0"/>
                      <a:ext cx="2192550" cy="1430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601">
        <w:rPr>
          <w:rFonts w:ascii="Candara" w:hAnsi="Candara"/>
          <w:noProof/>
        </w:rPr>
        <w:drawing>
          <wp:inline distT="0" distB="0" distL="0" distR="0" wp14:anchorId="758AA616" wp14:editId="0F8B2926">
            <wp:extent cx="1031814" cy="1038386"/>
            <wp:effectExtent l="0" t="0" r="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5430" cy="104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EB151" w14:textId="10C4E54D" w:rsidR="00605205" w:rsidRDefault="00213293" w:rsidP="00213293">
      <w:pPr>
        <w:tabs>
          <w:tab w:val="left" w:pos="1849"/>
        </w:tabs>
        <w:ind w:left="360"/>
        <w:rPr>
          <w:rFonts w:ascii="Candara" w:hAnsi="Candara"/>
        </w:rPr>
      </w:pPr>
      <w:r w:rsidRPr="00213293">
        <w:rPr>
          <w:rFonts w:ascii="Candara" w:hAnsi="Candara"/>
          <w:noProof/>
        </w:rPr>
        <w:drawing>
          <wp:inline distT="0" distB="0" distL="0" distR="0" wp14:anchorId="6C9D6E25" wp14:editId="06B5B8CB">
            <wp:extent cx="5079337" cy="1493231"/>
            <wp:effectExtent l="25400" t="25400" r="26670" b="311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87908" cy="1495751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3CE89487" w14:textId="6E477465" w:rsidR="00AB4174" w:rsidRDefault="00AE14E1" w:rsidP="00AB4174">
      <w:pPr>
        <w:tabs>
          <w:tab w:val="left" w:pos="1849"/>
          <w:tab w:val="left" w:pos="3656"/>
        </w:tabs>
        <w:ind w:left="360" w:hanging="360"/>
        <w:rPr>
          <w:rFonts w:ascii="Candara" w:hAnsi="Candara"/>
        </w:rPr>
      </w:pPr>
      <w:r w:rsidRPr="006526F3">
        <w:rPr>
          <w:rFonts w:ascii="Candara" w:hAnsi="Candara"/>
          <w:b/>
        </w:rPr>
        <w:lastRenderedPageBreak/>
        <w:t>7</w:t>
      </w:r>
      <w:r w:rsidR="00C76355" w:rsidRPr="006526F3">
        <w:rPr>
          <w:rFonts w:ascii="Candara" w:hAnsi="Candara"/>
          <w:b/>
        </w:rPr>
        <w:t>.</w:t>
      </w:r>
      <w:r w:rsidR="00AB4174" w:rsidRPr="006526F3">
        <w:rPr>
          <w:rFonts w:ascii="Candara" w:hAnsi="Candara"/>
        </w:rPr>
        <w:t xml:space="preserve"> Imagine that you hear a description of the bonding in water as being derived directly from</w:t>
      </w:r>
      <w:r w:rsidR="00AB4174" w:rsidRPr="00140C5F">
        <w:rPr>
          <w:rFonts w:ascii="Candara" w:hAnsi="Candara"/>
        </w:rPr>
        <w:t xml:space="preserve"> the atomic orbital theory, without use of the hybrid orbital concept. In</w:t>
      </w:r>
      <w:r w:rsidR="00AB4174">
        <w:rPr>
          <w:rFonts w:ascii="Candara" w:hAnsi="Candara"/>
        </w:rPr>
        <w:t xml:space="preserve"> </w:t>
      </w:r>
      <w:r w:rsidR="00AB4174" w:rsidRPr="00140C5F">
        <w:rPr>
          <w:rFonts w:ascii="Candara" w:hAnsi="Candara"/>
        </w:rPr>
        <w:t>other words, the two bonds would be formed by the overlap of the half-filled 2py and 2pz</w:t>
      </w:r>
      <w:r w:rsidR="00AB4174">
        <w:rPr>
          <w:rFonts w:ascii="Candara" w:hAnsi="Candara"/>
        </w:rPr>
        <w:t xml:space="preserve"> </w:t>
      </w:r>
      <w:r w:rsidR="00AB4174" w:rsidRPr="00140C5F">
        <w:rPr>
          <w:rFonts w:ascii="Candara" w:hAnsi="Candara"/>
        </w:rPr>
        <w:t>orbitals of oxygen with the 1s orbitals of hydrogen, while the two lone pairs on oxygen</w:t>
      </w:r>
      <w:r w:rsidR="00AB4174">
        <w:rPr>
          <w:rFonts w:ascii="Candara" w:hAnsi="Candara"/>
        </w:rPr>
        <w:t xml:space="preserve"> </w:t>
      </w:r>
      <w:r w:rsidR="00AB4174" w:rsidRPr="00140C5F">
        <w:rPr>
          <w:rFonts w:ascii="Candara" w:hAnsi="Candara"/>
        </w:rPr>
        <w:t>would occupy the 2s and 2px orbitals. What is wrong with this picture? How would the</w:t>
      </w:r>
      <w:r w:rsidR="00AB4174">
        <w:rPr>
          <w:rFonts w:ascii="Candara" w:hAnsi="Candara"/>
        </w:rPr>
        <w:t xml:space="preserve"> </w:t>
      </w:r>
      <w:r w:rsidR="00AB4174" w:rsidRPr="00140C5F">
        <w:rPr>
          <w:rFonts w:ascii="Candara" w:hAnsi="Candara"/>
        </w:rPr>
        <w:t>bonding geometry differ from what is actually observed for water?</w:t>
      </w:r>
    </w:p>
    <w:p w14:paraId="464942D9" w14:textId="111CC4A1" w:rsidR="00BB3E4A" w:rsidRDefault="00BB3E4A" w:rsidP="00BB3E4A">
      <w:pPr>
        <w:tabs>
          <w:tab w:val="left" w:pos="1849"/>
          <w:tab w:val="left" w:pos="3656"/>
        </w:tabs>
        <w:ind w:left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If not hybridized, oxygen’s valence electrons are 2s</w:t>
      </w:r>
      <w:r w:rsidR="00551C8D" w:rsidRPr="00551C8D">
        <w:rPr>
          <w:rFonts w:ascii="Candara" w:hAnsi="Candara"/>
          <w:color w:val="0432FF"/>
          <w:sz w:val="24"/>
          <w:vertAlign w:val="superscript"/>
        </w:rPr>
        <w:t>2</w:t>
      </w:r>
      <w:r w:rsidR="00551C8D">
        <w:rPr>
          <w:rFonts w:ascii="Candara" w:hAnsi="Candara"/>
          <w:color w:val="0432FF"/>
        </w:rPr>
        <w:t>2p</w:t>
      </w:r>
      <w:r w:rsidR="00551C8D" w:rsidRPr="00551C8D">
        <w:rPr>
          <w:rFonts w:ascii="Candara" w:hAnsi="Candara"/>
          <w:color w:val="0432FF"/>
          <w:sz w:val="24"/>
          <w:vertAlign w:val="superscript"/>
        </w:rPr>
        <w:t>4</w:t>
      </w:r>
      <w:r w:rsidR="00551C8D">
        <w:rPr>
          <w:rFonts w:ascii="Candara" w:hAnsi="Candara"/>
          <w:color w:val="0432FF"/>
        </w:rPr>
        <w:t xml:space="preserve"> </w:t>
      </w:r>
      <w:r w:rsidR="00ED79BE">
        <w:rPr>
          <w:rFonts w:ascii="Candara" w:hAnsi="Candara"/>
          <w:color w:val="0432FF"/>
        </w:rPr>
        <w:t>(see below)</w:t>
      </w:r>
      <w:r w:rsidR="00D37AFB">
        <w:rPr>
          <w:rFonts w:ascii="Candara" w:hAnsi="Candara"/>
          <w:color w:val="0432FF"/>
        </w:rPr>
        <w:t xml:space="preserve"> </w:t>
      </w:r>
      <w:r w:rsidR="00551C8D">
        <w:rPr>
          <w:rFonts w:ascii="Candara" w:hAnsi="Candara"/>
          <w:color w:val="0432FF"/>
        </w:rPr>
        <w:t>and each hydrogen is 1s</w:t>
      </w:r>
      <w:r w:rsidR="00551C8D" w:rsidRPr="00551C8D">
        <w:rPr>
          <w:rFonts w:ascii="Candara" w:hAnsi="Candara"/>
          <w:color w:val="0432FF"/>
          <w:sz w:val="24"/>
          <w:vertAlign w:val="superscript"/>
        </w:rPr>
        <w:t>1</w:t>
      </w:r>
      <w:r w:rsidR="00551C8D">
        <w:rPr>
          <w:rFonts w:ascii="Candara" w:hAnsi="Candara"/>
          <w:color w:val="0432FF"/>
        </w:rPr>
        <w:t>.</w:t>
      </w:r>
      <w:r w:rsidR="00D37AFB">
        <w:rPr>
          <w:rFonts w:ascii="Candara" w:hAnsi="Candara"/>
          <w:color w:val="0432FF"/>
        </w:rPr>
        <w:t xml:space="preserve"> It might seem possible that oxygen’s unhybridized p orbitals could overlap with the s orbitals of hydrogen atoms to create two sigma bonds of equal length and strength. But p orbitals don’t </w:t>
      </w:r>
      <w:r w:rsidR="006103CB">
        <w:rPr>
          <w:rFonts w:ascii="Candara" w:hAnsi="Candara"/>
          <w:color w:val="0432FF"/>
        </w:rPr>
        <w:t xml:space="preserve">(generally) </w:t>
      </w:r>
      <w:r w:rsidR="00D37AFB">
        <w:rPr>
          <w:rFonts w:ascii="Candara" w:hAnsi="Candara"/>
          <w:color w:val="0432FF"/>
        </w:rPr>
        <w:t>create sigma bonds.</w:t>
      </w:r>
      <w:r w:rsidR="006103CB">
        <w:rPr>
          <w:rFonts w:ascii="Candara" w:hAnsi="Candara"/>
          <w:color w:val="0432FF"/>
        </w:rPr>
        <w:t xml:space="preserve"> It is possible for an unhybridized p orbital to hold a free electron pair, but it’s not common; seen </w:t>
      </w:r>
      <w:r w:rsidR="009A037D">
        <w:rPr>
          <w:rFonts w:ascii="Candara" w:hAnsi="Candara"/>
          <w:color w:val="0432FF"/>
        </w:rPr>
        <w:t>occasionally</w:t>
      </w:r>
      <w:r w:rsidR="006103CB">
        <w:rPr>
          <w:rFonts w:ascii="Candara" w:hAnsi="Candara"/>
          <w:color w:val="0432FF"/>
        </w:rPr>
        <w:t xml:space="preserve"> for N in heterocyclic aromatic rings. We know that the two free electron pairs of water are equivalent. And they could not be considered equivalent if one pair was held in an s orbital and the other in a p orbital.</w:t>
      </w:r>
      <w:r w:rsidR="009A037D">
        <w:rPr>
          <w:rFonts w:ascii="Candara" w:hAnsi="Candara"/>
          <w:color w:val="0432FF"/>
        </w:rPr>
        <w:t xml:space="preserve"> Instead, </w:t>
      </w:r>
      <w:r w:rsidR="00E45AE8">
        <w:rPr>
          <w:rFonts w:ascii="Candara" w:hAnsi="Candara"/>
          <w:color w:val="0432FF"/>
        </w:rPr>
        <w:t>water’s oxygen atom is hybridized. This also explains the tetrahedral geometry of water.</w:t>
      </w:r>
    </w:p>
    <w:p w14:paraId="5539264A" w14:textId="028BD04B" w:rsidR="00032DF7" w:rsidRPr="00551C8D" w:rsidRDefault="009A037D" w:rsidP="00E45AE8">
      <w:pPr>
        <w:tabs>
          <w:tab w:val="left" w:pos="1849"/>
          <w:tab w:val="left" w:pos="3656"/>
        </w:tabs>
        <w:ind w:left="360"/>
        <w:jc w:val="center"/>
        <w:rPr>
          <w:rFonts w:ascii="Candara" w:hAnsi="Candara"/>
          <w:color w:val="0432FF"/>
        </w:rPr>
      </w:pPr>
      <w:r w:rsidRPr="009A037D">
        <w:rPr>
          <w:rFonts w:ascii="Candara" w:hAnsi="Candara"/>
          <w:noProof/>
          <w:color w:val="0432FF"/>
        </w:rPr>
        <w:drawing>
          <wp:inline distT="0" distB="0" distL="0" distR="0" wp14:anchorId="48C278EE" wp14:editId="67A61854">
            <wp:extent cx="3962400" cy="1244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31499" w14:textId="77777777" w:rsidR="00AB4174" w:rsidRDefault="00AB4174" w:rsidP="00AB4174">
      <w:pPr>
        <w:tabs>
          <w:tab w:val="left" w:pos="1849"/>
          <w:tab w:val="left" w:pos="3656"/>
        </w:tabs>
        <w:rPr>
          <w:rFonts w:ascii="Candara" w:hAnsi="Candara"/>
          <w:b/>
        </w:rPr>
      </w:pPr>
    </w:p>
    <w:p w14:paraId="5D76B707" w14:textId="63EB0195" w:rsidR="00AB4174" w:rsidRPr="00140C5F" w:rsidRDefault="00AE14E1" w:rsidP="00D64403">
      <w:pPr>
        <w:tabs>
          <w:tab w:val="left" w:pos="1849"/>
          <w:tab w:val="left" w:pos="3656"/>
        </w:tabs>
        <w:ind w:left="360" w:hanging="360"/>
        <w:rPr>
          <w:rFonts w:ascii="Candara" w:hAnsi="Candara"/>
        </w:rPr>
      </w:pPr>
      <w:r w:rsidRPr="00BB3E4A">
        <w:rPr>
          <w:rFonts w:ascii="Candara" w:hAnsi="Candara"/>
        </w:rPr>
        <w:t>8</w:t>
      </w:r>
      <w:r w:rsidR="00C76355" w:rsidRPr="00BB3E4A">
        <w:rPr>
          <w:rFonts w:ascii="Candara" w:hAnsi="Candara"/>
        </w:rPr>
        <w:t>.</w:t>
      </w:r>
      <w:r w:rsidR="001C360B" w:rsidRPr="00BB3E4A">
        <w:rPr>
          <w:rFonts w:ascii="Candara" w:hAnsi="Candara"/>
        </w:rPr>
        <w:t xml:space="preserve"> </w:t>
      </w:r>
      <w:r w:rsidR="00AB4174" w:rsidRPr="00BB3E4A">
        <w:rPr>
          <w:rFonts w:ascii="Candara" w:hAnsi="Candara"/>
        </w:rPr>
        <w:t>Draw a picture showing the geometry of the overlapping orbitals that form the bonding</w:t>
      </w:r>
      <w:r w:rsidR="00AB4174">
        <w:rPr>
          <w:rFonts w:ascii="Candara" w:hAnsi="Candara"/>
        </w:rPr>
        <w:t xml:space="preserve"> </w:t>
      </w:r>
      <w:r w:rsidR="00AB4174" w:rsidRPr="00140C5F">
        <w:rPr>
          <w:rFonts w:ascii="Candara" w:hAnsi="Candara"/>
        </w:rPr>
        <w:t xml:space="preserve">network in </w:t>
      </w:r>
      <w:proofErr w:type="spellStart"/>
      <w:r w:rsidR="00AB4174" w:rsidRPr="00140C5F">
        <w:rPr>
          <w:rFonts w:ascii="Candara" w:hAnsi="Candara"/>
        </w:rPr>
        <w:t>allene</w:t>
      </w:r>
      <w:proofErr w:type="spellEnd"/>
      <w:r w:rsidR="00AB4174" w:rsidRPr="00140C5F">
        <w:rPr>
          <w:rFonts w:ascii="Candara" w:hAnsi="Candara"/>
        </w:rPr>
        <w:t>, H2CCCH2. Then, draw a Lewis structure for the molecule, using the</w:t>
      </w:r>
      <w:r w:rsidR="00AB4174">
        <w:rPr>
          <w:rFonts w:ascii="Candara" w:hAnsi="Candara"/>
        </w:rPr>
        <w:t xml:space="preserve"> </w:t>
      </w:r>
      <w:r w:rsidR="00AB4174" w:rsidRPr="00140C5F">
        <w:rPr>
          <w:rFonts w:ascii="Candara" w:hAnsi="Candara"/>
        </w:rPr>
        <w:t xml:space="preserve">solid/dash wedge bond convention as necessary to indicate the correct geometry of the </w:t>
      </w:r>
      <w:r w:rsidR="00AB4174">
        <w:rPr>
          <w:rFonts w:ascii="Candara" w:hAnsi="Candara"/>
        </w:rPr>
        <w:t xml:space="preserve">π </w:t>
      </w:r>
      <w:r w:rsidR="00AB4174" w:rsidRPr="00140C5F">
        <w:rPr>
          <w:rFonts w:ascii="Candara" w:hAnsi="Candara"/>
        </w:rPr>
        <w:t>bonds.</w:t>
      </w:r>
    </w:p>
    <w:p w14:paraId="6AB1AA8B" w14:textId="5E806EA6" w:rsidR="00AB4174" w:rsidRDefault="000A10EB" w:rsidP="000A10EB">
      <w:pPr>
        <w:tabs>
          <w:tab w:val="left" w:pos="1849"/>
        </w:tabs>
        <w:jc w:val="center"/>
        <w:rPr>
          <w:rFonts w:ascii="Candara" w:hAnsi="Candara"/>
        </w:rPr>
      </w:pPr>
      <w:r>
        <w:rPr>
          <w:rFonts w:ascii="Candara" w:hAnsi="Candara"/>
          <w:noProof/>
        </w:rPr>
        <w:drawing>
          <wp:inline distT="0" distB="0" distL="0" distR="0" wp14:anchorId="0021CBDF" wp14:editId="555D12D0">
            <wp:extent cx="3241944" cy="1452121"/>
            <wp:effectExtent l="12700" t="12700" r="9525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9-02-24 at 2.24.43 PM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52153" cy="1456694"/>
                    </a:xfrm>
                    <a:prstGeom prst="rect">
                      <a:avLst/>
                    </a:prstGeom>
                    <a:ln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69A55A0F" w14:textId="52368AA1" w:rsidR="000A10EB" w:rsidRDefault="00BB3E4A" w:rsidP="00BB3E4A">
      <w:pPr>
        <w:tabs>
          <w:tab w:val="left" w:pos="1849"/>
        </w:tabs>
        <w:jc w:val="center"/>
        <w:rPr>
          <w:rFonts w:ascii="Candara" w:hAnsi="Candara"/>
        </w:rPr>
      </w:pPr>
      <w:r w:rsidRPr="00BB3E4A">
        <w:rPr>
          <w:rFonts w:ascii="Candara" w:hAnsi="Candara"/>
          <w:noProof/>
        </w:rPr>
        <w:drawing>
          <wp:inline distT="0" distB="0" distL="0" distR="0" wp14:anchorId="11712865" wp14:editId="01352134">
            <wp:extent cx="3459587" cy="1188212"/>
            <wp:effectExtent l="12700" t="12700" r="7620" b="184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7715" b="28069"/>
                    <a:stretch/>
                  </pic:blipFill>
                  <pic:spPr bwMode="auto">
                    <a:xfrm>
                      <a:off x="0" y="0"/>
                      <a:ext cx="3466860" cy="11907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432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9488C" w14:textId="77777777" w:rsidR="00E45AE8" w:rsidRDefault="00E45AE8" w:rsidP="00733D7C">
      <w:pPr>
        <w:tabs>
          <w:tab w:val="left" w:pos="1849"/>
          <w:tab w:val="left" w:pos="3656"/>
        </w:tabs>
        <w:ind w:left="360" w:hanging="360"/>
        <w:rPr>
          <w:rFonts w:ascii="Candara" w:hAnsi="Candara"/>
          <w:b/>
        </w:rPr>
      </w:pPr>
    </w:p>
    <w:p w14:paraId="2E20E97D" w14:textId="77777777" w:rsidR="00911F43" w:rsidRDefault="00911F43">
      <w:pPr>
        <w:rPr>
          <w:rFonts w:ascii="Candara" w:hAnsi="Candara"/>
          <w:b/>
        </w:rPr>
      </w:pPr>
      <w:r>
        <w:rPr>
          <w:rFonts w:ascii="Candara" w:hAnsi="Candara"/>
          <w:b/>
        </w:rPr>
        <w:br w:type="page"/>
      </w:r>
    </w:p>
    <w:p w14:paraId="382F1CC7" w14:textId="6EA7958B" w:rsidR="00733D7C" w:rsidRPr="00140C5F" w:rsidRDefault="00AE14E1" w:rsidP="00733D7C">
      <w:pPr>
        <w:tabs>
          <w:tab w:val="left" w:pos="1849"/>
          <w:tab w:val="left" w:pos="3656"/>
        </w:tabs>
        <w:ind w:left="360" w:hanging="360"/>
        <w:rPr>
          <w:rFonts w:ascii="Candara" w:hAnsi="Candara"/>
        </w:rPr>
      </w:pPr>
      <w:r w:rsidRPr="00AE14E1">
        <w:rPr>
          <w:rFonts w:ascii="Candara" w:hAnsi="Candara"/>
          <w:b/>
        </w:rPr>
        <w:lastRenderedPageBreak/>
        <w:t>9</w:t>
      </w:r>
      <w:r w:rsidR="00CC7D7D">
        <w:rPr>
          <w:rFonts w:ascii="Candara" w:hAnsi="Candara"/>
          <w:b/>
        </w:rPr>
        <w:t>.</w:t>
      </w:r>
      <w:r w:rsidR="00733D7C" w:rsidRPr="00140C5F">
        <w:rPr>
          <w:rFonts w:ascii="Candara" w:hAnsi="Candara"/>
        </w:rPr>
        <w:t xml:space="preserve"> Below is the structure of </w:t>
      </w:r>
      <w:proofErr w:type="spellStart"/>
      <w:r w:rsidR="00733D7C" w:rsidRPr="00140C5F">
        <w:rPr>
          <w:rFonts w:ascii="Candara" w:hAnsi="Candara"/>
        </w:rPr>
        <w:t>ropinerol</w:t>
      </w:r>
      <w:proofErr w:type="spellEnd"/>
      <w:r w:rsidR="00733D7C" w:rsidRPr="00140C5F">
        <w:rPr>
          <w:rFonts w:ascii="Candara" w:hAnsi="Candara"/>
        </w:rPr>
        <w:t>, a drug made by GlaxoSmithKline for the</w:t>
      </w:r>
      <w:r w:rsidR="00733D7C">
        <w:rPr>
          <w:rFonts w:ascii="Candara" w:hAnsi="Candara"/>
        </w:rPr>
        <w:t xml:space="preserve"> </w:t>
      </w:r>
      <w:r w:rsidR="00733D7C" w:rsidRPr="00140C5F">
        <w:rPr>
          <w:rFonts w:ascii="Candara" w:hAnsi="Candara"/>
        </w:rPr>
        <w:t>treatment of Parkinson's disease. Is the five-membered ring part of the aromatic system?</w:t>
      </w:r>
    </w:p>
    <w:p w14:paraId="026FD5AA" w14:textId="77777777" w:rsidR="00733D7C" w:rsidRDefault="00733D7C" w:rsidP="00733D7C">
      <w:pPr>
        <w:tabs>
          <w:tab w:val="left" w:pos="1849"/>
          <w:tab w:val="left" w:pos="3656"/>
        </w:tabs>
        <w:ind w:left="360" w:hanging="360"/>
        <w:rPr>
          <w:rFonts w:ascii="Candara" w:hAnsi="Candara"/>
        </w:rPr>
      </w:pPr>
      <w:r>
        <w:rPr>
          <w:rFonts w:ascii="Candara" w:hAnsi="Candara"/>
        </w:rPr>
        <w:tab/>
      </w:r>
      <w:r w:rsidRPr="00140C5F">
        <w:rPr>
          <w:rFonts w:ascii="Candara" w:hAnsi="Candara"/>
        </w:rPr>
        <w:t>Explain your answer.</w:t>
      </w:r>
    </w:p>
    <w:p w14:paraId="1764864B" w14:textId="77891993" w:rsidR="00733D7C" w:rsidRDefault="00733D7C" w:rsidP="00733D7C">
      <w:pPr>
        <w:ind w:left="360"/>
        <w:rPr>
          <w:rFonts w:ascii="Candara" w:hAnsi="Candara"/>
        </w:rPr>
      </w:pPr>
      <w:r w:rsidRPr="00DE525A">
        <w:rPr>
          <w:rFonts w:ascii="Candara" w:hAnsi="Candara"/>
          <w:noProof/>
        </w:rPr>
        <w:drawing>
          <wp:inline distT="0" distB="0" distL="0" distR="0" wp14:anchorId="33FE6101" wp14:editId="40DC2CB8">
            <wp:extent cx="1523926" cy="1423447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24642" cy="142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A98A5" w14:textId="77777777" w:rsidR="00213293" w:rsidRPr="00213293" w:rsidRDefault="00213293" w:rsidP="00213293">
      <w:pPr>
        <w:ind w:left="360"/>
        <w:rPr>
          <w:rFonts w:ascii="Candara" w:hAnsi="Candara"/>
          <w:color w:val="0432FF"/>
        </w:rPr>
      </w:pPr>
      <w:r w:rsidRPr="00213293">
        <w:rPr>
          <w:rFonts w:ascii="Candara" w:hAnsi="Candara"/>
          <w:color w:val="0432FF"/>
        </w:rPr>
        <w:t>The five-membered ring is not part of the aromatic system, due to the presence of</w:t>
      </w:r>
    </w:p>
    <w:p w14:paraId="61A71543" w14:textId="60E42C3E" w:rsidR="00213293" w:rsidRPr="00213293" w:rsidRDefault="00213293" w:rsidP="00213293">
      <w:pPr>
        <w:ind w:left="360"/>
        <w:rPr>
          <w:rFonts w:ascii="Candara" w:hAnsi="Candara"/>
          <w:color w:val="0432FF"/>
        </w:rPr>
      </w:pPr>
      <w:proofErr w:type="gramStart"/>
      <w:r w:rsidRPr="00213293">
        <w:rPr>
          <w:rFonts w:ascii="Candara" w:hAnsi="Candara"/>
          <w:color w:val="0432FF"/>
        </w:rPr>
        <w:t>an</w:t>
      </w:r>
      <w:proofErr w:type="gramEnd"/>
      <w:r w:rsidRPr="00213293">
        <w:rPr>
          <w:rFonts w:ascii="Candara" w:hAnsi="Candara"/>
          <w:color w:val="0432FF"/>
        </w:rPr>
        <w:t xml:space="preserve"> sp</w:t>
      </w:r>
      <w:r w:rsidR="006E12EF">
        <w:rPr>
          <w:rFonts w:ascii="Candara" w:hAnsi="Candara"/>
          <w:color w:val="0432FF"/>
        </w:rPr>
        <w:t>3</w:t>
      </w:r>
      <w:r w:rsidR="00A50C45">
        <w:rPr>
          <w:rFonts w:ascii="Candara" w:hAnsi="Candara"/>
          <w:color w:val="0432FF"/>
          <w:sz w:val="28"/>
          <w:vertAlign w:val="superscript"/>
        </w:rPr>
        <w:t xml:space="preserve"> </w:t>
      </w:r>
      <w:r>
        <w:rPr>
          <w:rFonts w:ascii="Candara" w:hAnsi="Candara"/>
          <w:color w:val="0432FF"/>
        </w:rPr>
        <w:t>-</w:t>
      </w:r>
      <w:r w:rsidRPr="00213293">
        <w:rPr>
          <w:rFonts w:ascii="Candara" w:hAnsi="Candara"/>
          <w:color w:val="0432FF"/>
        </w:rPr>
        <w:t>hybridized carbon in the ring.</w:t>
      </w:r>
    </w:p>
    <w:p w14:paraId="74ECC92E" w14:textId="77777777" w:rsidR="00213293" w:rsidRDefault="00213293" w:rsidP="00733D7C">
      <w:pPr>
        <w:ind w:left="360" w:hanging="360"/>
        <w:rPr>
          <w:rFonts w:ascii="Candara" w:hAnsi="Candara"/>
          <w:b/>
        </w:rPr>
      </w:pPr>
    </w:p>
    <w:p w14:paraId="0680B32F" w14:textId="7A7CBFE0" w:rsidR="00733D7C" w:rsidRPr="00213293" w:rsidRDefault="00CC7D7D" w:rsidP="00213293">
      <w:pPr>
        <w:ind w:left="360" w:hanging="360"/>
        <w:rPr>
          <w:rFonts w:ascii="Candara" w:hAnsi="Candara"/>
          <w:b/>
        </w:rPr>
      </w:pPr>
      <w:r>
        <w:rPr>
          <w:rFonts w:ascii="Candara" w:hAnsi="Candara"/>
          <w:b/>
        </w:rPr>
        <w:t>1</w:t>
      </w:r>
      <w:r w:rsidR="00AE14E1" w:rsidRPr="00AE14E1">
        <w:rPr>
          <w:rFonts w:ascii="Candara" w:hAnsi="Candara"/>
          <w:b/>
        </w:rPr>
        <w:t>0</w:t>
      </w:r>
      <w:r>
        <w:rPr>
          <w:rFonts w:ascii="Candara" w:hAnsi="Candara"/>
          <w:b/>
        </w:rPr>
        <w:t>.</w:t>
      </w:r>
      <w:r w:rsidR="00733D7C" w:rsidRPr="00DE525A">
        <w:rPr>
          <w:rFonts w:ascii="Candara" w:hAnsi="Candara"/>
        </w:rPr>
        <w:t xml:space="preserve"> Classify each of the molecules/ions below as aromatic or not aromatic. Explain</w:t>
      </w:r>
      <w:r w:rsidR="00733D7C">
        <w:rPr>
          <w:rFonts w:ascii="Candara" w:hAnsi="Candara"/>
        </w:rPr>
        <w:t xml:space="preserve"> </w:t>
      </w:r>
      <w:r w:rsidR="00733D7C" w:rsidRPr="00DE525A">
        <w:rPr>
          <w:rFonts w:ascii="Candara" w:hAnsi="Candara"/>
        </w:rPr>
        <w:t>your reasoning.</w:t>
      </w:r>
    </w:p>
    <w:p w14:paraId="1266C494" w14:textId="77777777" w:rsidR="00733D7C" w:rsidRPr="00E27270" w:rsidRDefault="00733D7C" w:rsidP="00733D7C">
      <w:pPr>
        <w:rPr>
          <w:rFonts w:ascii="Candara" w:hAnsi="Candara"/>
          <w:sz w:val="10"/>
          <w:szCs w:val="10"/>
        </w:rPr>
      </w:pPr>
    </w:p>
    <w:p w14:paraId="0B902594" w14:textId="77777777" w:rsidR="00733D7C" w:rsidRDefault="00733D7C" w:rsidP="00733D7C">
      <w:pPr>
        <w:ind w:left="720"/>
        <w:rPr>
          <w:rFonts w:ascii="Candara" w:hAnsi="Candara"/>
        </w:rPr>
      </w:pPr>
      <w:r w:rsidRPr="00DE525A">
        <w:rPr>
          <w:rFonts w:ascii="Candara" w:hAnsi="Candara"/>
          <w:noProof/>
        </w:rPr>
        <w:drawing>
          <wp:inline distT="0" distB="0" distL="0" distR="0" wp14:anchorId="59AC6203" wp14:editId="09F4FCB8">
            <wp:extent cx="3722528" cy="737419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b="57710"/>
                    <a:stretch/>
                  </pic:blipFill>
                  <pic:spPr bwMode="auto">
                    <a:xfrm>
                      <a:off x="0" y="0"/>
                      <a:ext cx="3724296" cy="737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30B25" w14:textId="77777777" w:rsidR="00213293" w:rsidRPr="00213293" w:rsidRDefault="00213293" w:rsidP="00213293">
      <w:pPr>
        <w:tabs>
          <w:tab w:val="left" w:pos="1849"/>
        </w:tabs>
        <w:ind w:left="720" w:hanging="360"/>
        <w:rPr>
          <w:rFonts w:ascii="Candara" w:hAnsi="Candara"/>
          <w:color w:val="0432FF"/>
          <w:szCs w:val="22"/>
        </w:rPr>
      </w:pPr>
      <w:r w:rsidRPr="00213293">
        <w:rPr>
          <w:rFonts w:ascii="Candara" w:hAnsi="Candara"/>
          <w:color w:val="0432FF"/>
          <w:szCs w:val="22"/>
        </w:rPr>
        <w:t>A is not aromatic (sp3 hybridized carbon in the ring)</w:t>
      </w:r>
    </w:p>
    <w:p w14:paraId="167F633C" w14:textId="77777777" w:rsidR="00213293" w:rsidRPr="00213293" w:rsidRDefault="00213293" w:rsidP="00213293">
      <w:pPr>
        <w:tabs>
          <w:tab w:val="left" w:pos="1849"/>
        </w:tabs>
        <w:ind w:left="720" w:hanging="360"/>
        <w:rPr>
          <w:rFonts w:ascii="Candara" w:hAnsi="Candara"/>
          <w:color w:val="0432FF"/>
          <w:szCs w:val="22"/>
        </w:rPr>
      </w:pPr>
      <w:r w:rsidRPr="00213293">
        <w:rPr>
          <w:rFonts w:ascii="Candara" w:hAnsi="Candara"/>
          <w:color w:val="0432FF"/>
          <w:szCs w:val="22"/>
        </w:rPr>
        <w:t xml:space="preserve">B is aromatic (count the lone pair and you get 10 π electrons, which is a </w:t>
      </w:r>
      <w:proofErr w:type="spellStart"/>
      <w:r w:rsidRPr="00213293">
        <w:rPr>
          <w:rFonts w:ascii="Candara" w:hAnsi="Candara"/>
          <w:color w:val="0432FF"/>
          <w:szCs w:val="22"/>
        </w:rPr>
        <w:t>Huckel</w:t>
      </w:r>
      <w:proofErr w:type="spellEnd"/>
      <w:r w:rsidRPr="00213293">
        <w:rPr>
          <w:rFonts w:ascii="Candara" w:hAnsi="Candara"/>
          <w:color w:val="0432FF"/>
          <w:szCs w:val="22"/>
        </w:rPr>
        <w:t xml:space="preserve"> number)</w:t>
      </w:r>
    </w:p>
    <w:p w14:paraId="3EC1A6F0" w14:textId="32981B7B" w:rsidR="00213293" w:rsidRPr="00213293" w:rsidRDefault="00213293" w:rsidP="00213293">
      <w:pPr>
        <w:tabs>
          <w:tab w:val="left" w:pos="1849"/>
        </w:tabs>
        <w:ind w:left="720" w:hanging="360"/>
        <w:rPr>
          <w:rFonts w:ascii="Candara" w:hAnsi="Candara"/>
          <w:color w:val="0432FF"/>
          <w:szCs w:val="22"/>
        </w:rPr>
      </w:pPr>
      <w:r w:rsidRPr="00213293">
        <w:rPr>
          <w:rFonts w:ascii="Candara" w:hAnsi="Candara"/>
          <w:color w:val="0432FF"/>
          <w:szCs w:val="22"/>
        </w:rPr>
        <w:t>C is not aromatic (the 2p orbital on the carbocation is empty, thus there are only four</w:t>
      </w:r>
      <w:r>
        <w:rPr>
          <w:rFonts w:ascii="Candara" w:hAnsi="Candara"/>
          <w:color w:val="0432FF"/>
          <w:szCs w:val="22"/>
        </w:rPr>
        <w:t xml:space="preserve"> </w:t>
      </w:r>
      <w:r w:rsidRPr="00213293">
        <w:rPr>
          <w:rFonts w:ascii="Candara" w:hAnsi="Candara"/>
          <w:color w:val="0432FF"/>
          <w:szCs w:val="22"/>
        </w:rPr>
        <w:t xml:space="preserve">π electrons in the system, which is not a </w:t>
      </w:r>
      <w:proofErr w:type="spellStart"/>
      <w:r w:rsidRPr="00213293">
        <w:rPr>
          <w:rFonts w:ascii="Candara" w:hAnsi="Candara"/>
          <w:color w:val="0432FF"/>
          <w:szCs w:val="22"/>
        </w:rPr>
        <w:t>Huckel</w:t>
      </w:r>
      <w:proofErr w:type="spellEnd"/>
      <w:r w:rsidRPr="00213293">
        <w:rPr>
          <w:rFonts w:ascii="Candara" w:hAnsi="Candara"/>
          <w:color w:val="0432FF"/>
          <w:szCs w:val="22"/>
        </w:rPr>
        <w:t xml:space="preserve"> number)</w:t>
      </w:r>
    </w:p>
    <w:p w14:paraId="313CE567" w14:textId="77777777" w:rsidR="00AE14E1" w:rsidRDefault="00AE14E1" w:rsidP="00B66423">
      <w:pPr>
        <w:ind w:left="360" w:hanging="360"/>
        <w:rPr>
          <w:rFonts w:ascii="Candara" w:hAnsi="Candara"/>
          <w:color w:val="0432FF"/>
          <w:szCs w:val="22"/>
        </w:rPr>
      </w:pPr>
    </w:p>
    <w:p w14:paraId="1965E41C" w14:textId="77777777" w:rsidR="005162D6" w:rsidRDefault="005162D6">
      <w:pPr>
        <w:rPr>
          <w:rFonts w:ascii="Candara" w:hAnsi="Candara"/>
          <w:b/>
          <w:bCs/>
          <w:color w:val="000000" w:themeColor="text1"/>
          <w:u w:val="double"/>
        </w:rPr>
      </w:pPr>
      <w:r>
        <w:rPr>
          <w:rFonts w:ascii="Candara" w:hAnsi="Candara"/>
          <w:b/>
          <w:bCs/>
          <w:color w:val="000000" w:themeColor="text1"/>
          <w:u w:val="double"/>
        </w:rPr>
        <w:br w:type="page"/>
      </w:r>
    </w:p>
    <w:p w14:paraId="124C8773" w14:textId="4C5FFC7B" w:rsidR="00B66423" w:rsidRPr="00D948BF" w:rsidRDefault="00B66423" w:rsidP="00B66423">
      <w:pPr>
        <w:ind w:left="360" w:hanging="360"/>
        <w:rPr>
          <w:rFonts w:ascii="Candara" w:hAnsi="Candara"/>
          <w:color w:val="000000" w:themeColor="text1"/>
          <w:u w:val="double"/>
        </w:rPr>
      </w:pPr>
      <w:r w:rsidRPr="00D948BF">
        <w:rPr>
          <w:rFonts w:ascii="Candara" w:hAnsi="Candara"/>
          <w:b/>
          <w:bCs/>
          <w:color w:val="000000" w:themeColor="text1"/>
          <w:u w:val="double"/>
        </w:rPr>
        <w:lastRenderedPageBreak/>
        <w:t>2.3:  Resonance</w:t>
      </w:r>
    </w:p>
    <w:p w14:paraId="1CF4F3F6" w14:textId="7386A10A" w:rsidR="00B66423" w:rsidRPr="007C7B06" w:rsidRDefault="00CC7D7D" w:rsidP="00B66423">
      <w:pPr>
        <w:rPr>
          <w:rFonts w:ascii="Candara" w:hAnsi="Candara"/>
        </w:rPr>
      </w:pPr>
      <w:r>
        <w:rPr>
          <w:rFonts w:ascii="Candara" w:hAnsi="Candara"/>
          <w:b/>
        </w:rPr>
        <w:t>1</w:t>
      </w:r>
      <w:r w:rsidR="00AE14E1">
        <w:rPr>
          <w:rFonts w:ascii="Candara" w:hAnsi="Candara"/>
          <w:b/>
        </w:rPr>
        <w:t>1</w:t>
      </w:r>
      <w:r>
        <w:rPr>
          <w:rFonts w:ascii="Candara" w:hAnsi="Candara"/>
          <w:b/>
        </w:rPr>
        <w:t>.</w:t>
      </w:r>
      <w:r w:rsidR="00B66423">
        <w:rPr>
          <w:rFonts w:ascii="Candara" w:hAnsi="Candara"/>
          <w:b/>
        </w:rPr>
        <w:t xml:space="preserve"> </w:t>
      </w:r>
      <w:r w:rsidR="00B66423" w:rsidRPr="007C7B06">
        <w:rPr>
          <w:rFonts w:ascii="Candara" w:hAnsi="Candara"/>
        </w:rPr>
        <w:t>Resonance contributors</w:t>
      </w:r>
      <w:r w:rsidR="00B66423">
        <w:rPr>
          <w:rFonts w:ascii="Candara" w:hAnsi="Candara"/>
        </w:rPr>
        <w:t>:</w:t>
      </w:r>
    </w:p>
    <w:p w14:paraId="7C3FEC25" w14:textId="174D76A5" w:rsidR="00B66423" w:rsidRPr="00A049D1" w:rsidRDefault="00B66423" w:rsidP="005B0998">
      <w:pPr>
        <w:ind w:left="720" w:hanging="360"/>
        <w:rPr>
          <w:rFonts w:ascii="Candara" w:hAnsi="Candara"/>
        </w:rPr>
      </w:pPr>
      <w:r>
        <w:rPr>
          <w:rFonts w:ascii="Candara" w:hAnsi="Candara"/>
        </w:rPr>
        <w:t>(</w:t>
      </w:r>
      <w:r w:rsidRPr="00A049D1">
        <w:rPr>
          <w:rFonts w:ascii="Candara" w:hAnsi="Candara"/>
        </w:rPr>
        <w:t>a) Draw curved arrows showing how each of the resonance contributors on the lef</w:t>
      </w:r>
      <w:r w:rsidR="005B0998">
        <w:rPr>
          <w:rFonts w:ascii="Candara" w:hAnsi="Candara"/>
        </w:rPr>
        <w:t xml:space="preserve">t </w:t>
      </w:r>
      <w:r w:rsidRPr="00A049D1">
        <w:rPr>
          <w:rFonts w:ascii="Candara" w:hAnsi="Candara"/>
        </w:rPr>
        <w:t>could</w:t>
      </w:r>
      <w:r>
        <w:rPr>
          <w:rFonts w:ascii="Candara" w:hAnsi="Candara"/>
        </w:rPr>
        <w:t xml:space="preserve"> </w:t>
      </w:r>
      <w:r w:rsidRPr="00A049D1">
        <w:rPr>
          <w:rFonts w:ascii="Candara" w:hAnsi="Candara"/>
        </w:rPr>
        <w:t>be converted to the one on the right.</w:t>
      </w:r>
    </w:p>
    <w:p w14:paraId="612BBA56" w14:textId="38F7CA2D" w:rsidR="00AE14E1" w:rsidRDefault="00B66423" w:rsidP="005B0998">
      <w:pPr>
        <w:ind w:left="720" w:hanging="360"/>
        <w:rPr>
          <w:rFonts w:ascii="Candara" w:hAnsi="Candara"/>
          <w:noProof/>
        </w:rPr>
      </w:pPr>
      <w:r>
        <w:rPr>
          <w:rFonts w:ascii="Candara" w:hAnsi="Candara"/>
        </w:rPr>
        <w:t>(</w:t>
      </w:r>
      <w:r w:rsidRPr="00A049D1">
        <w:rPr>
          <w:rFonts w:ascii="Candara" w:hAnsi="Candara"/>
        </w:rPr>
        <w:t>b) Label contributors as major, minor, or approximately equivalent to each other.</w:t>
      </w:r>
      <w:r w:rsidR="00AE14E1" w:rsidRPr="00AE14E1">
        <w:rPr>
          <w:rFonts w:ascii="Candara" w:hAnsi="Candara"/>
          <w:noProof/>
        </w:rPr>
        <w:t xml:space="preserve"> </w:t>
      </w:r>
    </w:p>
    <w:p w14:paraId="1513EB81" w14:textId="77777777" w:rsidR="00AE14E1" w:rsidRDefault="00AE14E1" w:rsidP="005B0998">
      <w:pPr>
        <w:ind w:left="720" w:hanging="360"/>
        <w:rPr>
          <w:rFonts w:ascii="Candara" w:hAnsi="Candara"/>
          <w:noProof/>
        </w:rPr>
      </w:pPr>
    </w:p>
    <w:p w14:paraId="3B534818" w14:textId="6CE67BE4" w:rsidR="00B66423" w:rsidRDefault="00AE14E1" w:rsidP="005B0998">
      <w:pPr>
        <w:ind w:left="720" w:hanging="360"/>
        <w:rPr>
          <w:rFonts w:ascii="Candara" w:hAnsi="Candara"/>
        </w:rPr>
      </w:pPr>
      <w:r w:rsidRPr="00A049D1">
        <w:rPr>
          <w:rFonts w:ascii="Candara" w:hAnsi="Candara"/>
          <w:noProof/>
        </w:rPr>
        <w:drawing>
          <wp:inline distT="0" distB="0" distL="0" distR="0" wp14:anchorId="797739D5" wp14:editId="2CCBF6ED">
            <wp:extent cx="3948512" cy="3378626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58308" cy="338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A7592" w14:textId="11722F7B" w:rsidR="00B66423" w:rsidRDefault="00886305" w:rsidP="00B66423">
      <w:pPr>
        <w:ind w:left="720"/>
        <w:rPr>
          <w:rFonts w:ascii="Candara" w:hAnsi="Candara"/>
        </w:rPr>
      </w:pPr>
      <w:r w:rsidRPr="00886305">
        <w:rPr>
          <w:rFonts w:ascii="Candara" w:hAnsi="Candara"/>
          <w:noProof/>
        </w:rPr>
        <w:drawing>
          <wp:inline distT="0" distB="0" distL="0" distR="0" wp14:anchorId="5C1ABCE4" wp14:editId="0E19A81E">
            <wp:extent cx="3254696" cy="2949945"/>
            <wp:effectExtent l="25400" t="25400" r="22225" b="222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68297" cy="2962273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44C9783D" w14:textId="595B5087" w:rsidR="00886305" w:rsidRPr="00886305" w:rsidRDefault="00886305" w:rsidP="00886305">
      <w:pPr>
        <w:ind w:left="720"/>
        <w:rPr>
          <w:rFonts w:ascii="Candara" w:hAnsi="Candara"/>
          <w:color w:val="0432FF"/>
        </w:rPr>
      </w:pPr>
      <w:r w:rsidRPr="00886305">
        <w:rPr>
          <w:rFonts w:ascii="Candara" w:hAnsi="Candara"/>
          <w:color w:val="0432FF"/>
        </w:rPr>
        <w:t>Top: contributor on the right is minor due to separation of charge.</w:t>
      </w:r>
    </w:p>
    <w:p w14:paraId="7B718798" w14:textId="0571C88E" w:rsidR="00886305" w:rsidRPr="00886305" w:rsidRDefault="00886305" w:rsidP="00886305">
      <w:pPr>
        <w:ind w:left="720"/>
        <w:rPr>
          <w:rFonts w:ascii="Candara" w:hAnsi="Candara"/>
          <w:color w:val="0432FF"/>
        </w:rPr>
      </w:pPr>
      <w:r w:rsidRPr="00886305">
        <w:rPr>
          <w:rFonts w:ascii="Candara" w:hAnsi="Candara"/>
          <w:color w:val="0432FF"/>
        </w:rPr>
        <w:t>Middle: left is minor due to one carbon not having a complete</w:t>
      </w:r>
      <w:r>
        <w:rPr>
          <w:rFonts w:ascii="Candara" w:hAnsi="Candara"/>
          <w:color w:val="0432FF"/>
        </w:rPr>
        <w:t xml:space="preserve"> </w:t>
      </w:r>
      <w:r w:rsidRPr="00886305">
        <w:rPr>
          <w:rFonts w:ascii="Candara" w:hAnsi="Candara"/>
          <w:color w:val="0432FF"/>
        </w:rPr>
        <w:t>octet.</w:t>
      </w:r>
    </w:p>
    <w:p w14:paraId="79A3A017" w14:textId="3FABF7F0" w:rsidR="00886305" w:rsidRPr="00886305" w:rsidRDefault="00886305" w:rsidP="00886305">
      <w:pPr>
        <w:ind w:left="720"/>
        <w:rPr>
          <w:rFonts w:ascii="Candara" w:hAnsi="Candara"/>
          <w:color w:val="0432FF"/>
        </w:rPr>
      </w:pPr>
      <w:r w:rsidRPr="00886305">
        <w:rPr>
          <w:rFonts w:ascii="Candara" w:hAnsi="Candara"/>
          <w:color w:val="0432FF"/>
        </w:rPr>
        <w:t xml:space="preserve">Bottom: </w:t>
      </w:r>
      <w:r>
        <w:rPr>
          <w:rFonts w:ascii="Candara" w:hAnsi="Candara"/>
          <w:color w:val="0432FF"/>
        </w:rPr>
        <w:t>Both</w:t>
      </w:r>
      <w:r w:rsidRPr="00886305">
        <w:rPr>
          <w:rFonts w:ascii="Candara" w:hAnsi="Candara"/>
          <w:color w:val="0432FF"/>
        </w:rPr>
        <w:t xml:space="preserve"> contributors shown are roughly equivalent.</w:t>
      </w:r>
    </w:p>
    <w:p w14:paraId="480D423F" w14:textId="4CA6290A" w:rsidR="00B66423" w:rsidRPr="00801DED" w:rsidRDefault="00CC7D7D" w:rsidP="00B66423">
      <w:pPr>
        <w:rPr>
          <w:rFonts w:ascii="Candara" w:hAnsi="Candara"/>
        </w:rPr>
      </w:pPr>
      <w:r w:rsidRPr="00EE0FE1">
        <w:rPr>
          <w:rFonts w:ascii="Candara" w:hAnsi="Candara"/>
          <w:b/>
        </w:rPr>
        <w:lastRenderedPageBreak/>
        <w:t>1</w:t>
      </w:r>
      <w:r w:rsidR="00AE14E1" w:rsidRPr="00EE0FE1">
        <w:rPr>
          <w:rFonts w:ascii="Candara" w:hAnsi="Candara"/>
          <w:b/>
        </w:rPr>
        <w:t>2</w:t>
      </w:r>
      <w:r w:rsidRPr="00EE0FE1">
        <w:rPr>
          <w:rFonts w:ascii="Candara" w:hAnsi="Candara"/>
          <w:b/>
        </w:rPr>
        <w:t>.</w:t>
      </w:r>
      <w:r w:rsidR="00B66423" w:rsidRPr="00EE0FE1">
        <w:rPr>
          <w:rFonts w:ascii="Candara" w:hAnsi="Candara"/>
        </w:rPr>
        <w:t xml:space="preserve"> Neither of the pairs of structures below are pairs of resonance contributors.</w:t>
      </w:r>
    </w:p>
    <w:p w14:paraId="3FB34D6B" w14:textId="77777777" w:rsidR="00B66423" w:rsidRDefault="00B66423" w:rsidP="00B66423">
      <w:pPr>
        <w:ind w:left="360"/>
        <w:rPr>
          <w:rFonts w:ascii="Candara" w:hAnsi="Candara"/>
        </w:rPr>
      </w:pPr>
      <w:r>
        <w:rPr>
          <w:rFonts w:ascii="Candara" w:hAnsi="Candara"/>
        </w:rPr>
        <w:t>(</w:t>
      </w:r>
      <w:r w:rsidRPr="00801DED">
        <w:rPr>
          <w:rFonts w:ascii="Candara" w:hAnsi="Candara"/>
        </w:rPr>
        <w:t>a) Explain why not.</w:t>
      </w:r>
    </w:p>
    <w:p w14:paraId="5CADD63D" w14:textId="77777777" w:rsidR="00B66423" w:rsidRPr="00801DED" w:rsidRDefault="00B66423" w:rsidP="00B66423">
      <w:pPr>
        <w:ind w:left="360"/>
        <w:rPr>
          <w:rFonts w:ascii="Candara" w:hAnsi="Candara"/>
        </w:rPr>
      </w:pPr>
      <w:r>
        <w:rPr>
          <w:rFonts w:ascii="Candara" w:hAnsi="Candara"/>
        </w:rPr>
        <w:t>(b</w:t>
      </w:r>
      <w:r w:rsidRPr="00801DED">
        <w:rPr>
          <w:rFonts w:ascii="Candara" w:hAnsi="Candara"/>
        </w:rPr>
        <w:t>) What in fact is the relationship between them?</w:t>
      </w:r>
    </w:p>
    <w:p w14:paraId="1400D03C" w14:textId="77777777" w:rsidR="00B66423" w:rsidRDefault="00B66423" w:rsidP="00B66423">
      <w:pPr>
        <w:rPr>
          <w:rFonts w:ascii="Candara" w:hAnsi="Candara"/>
        </w:rPr>
      </w:pPr>
    </w:p>
    <w:p w14:paraId="7E413AC0" w14:textId="7198ACA5" w:rsidR="00B66423" w:rsidRDefault="00B66423" w:rsidP="00B66423">
      <w:pPr>
        <w:ind w:left="720"/>
        <w:rPr>
          <w:rFonts w:ascii="Candara" w:hAnsi="Candara"/>
        </w:rPr>
      </w:pPr>
      <w:r w:rsidRPr="00801DED">
        <w:rPr>
          <w:rFonts w:ascii="Candara" w:hAnsi="Candara"/>
          <w:noProof/>
        </w:rPr>
        <w:drawing>
          <wp:inline distT="0" distB="0" distL="0" distR="0" wp14:anchorId="2777D75B" wp14:editId="3B8D7E6C">
            <wp:extent cx="3424518" cy="1584968"/>
            <wp:effectExtent l="0" t="0" r="508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26058" cy="158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429DC" w14:textId="638E04F9" w:rsidR="00995FB8" w:rsidRDefault="00995FB8" w:rsidP="00EE0FE1">
      <w:pPr>
        <w:ind w:left="108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(a)</w:t>
      </w:r>
      <w:r w:rsidR="00EE0FE1">
        <w:rPr>
          <w:rFonts w:ascii="Candara" w:hAnsi="Candara"/>
          <w:color w:val="0432FF"/>
        </w:rPr>
        <w:t xml:space="preserve"> The bonding structures differ by more than placement of electrons. Some atoms have also been moved.</w:t>
      </w:r>
    </w:p>
    <w:p w14:paraId="42E93BF9" w14:textId="1772657B" w:rsidR="00995FB8" w:rsidRPr="00995FB8" w:rsidRDefault="00995FB8" w:rsidP="00B66423">
      <w:pPr>
        <w:ind w:left="72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(b) The</w:t>
      </w:r>
      <w:r w:rsidR="00EE0FE1">
        <w:rPr>
          <w:rFonts w:ascii="Candara" w:hAnsi="Candara"/>
          <w:color w:val="0432FF"/>
        </w:rPr>
        <w:t xml:space="preserve">y </w:t>
      </w:r>
      <w:r>
        <w:rPr>
          <w:rFonts w:ascii="Candara" w:hAnsi="Candara"/>
          <w:color w:val="0432FF"/>
        </w:rPr>
        <w:t xml:space="preserve">are structural isomers. </w:t>
      </w:r>
    </w:p>
    <w:p w14:paraId="20E34FF8" w14:textId="05FF4FED" w:rsidR="00B2343D" w:rsidRDefault="00B2343D" w:rsidP="00801DED">
      <w:pPr>
        <w:tabs>
          <w:tab w:val="left" w:pos="4969"/>
        </w:tabs>
        <w:rPr>
          <w:rFonts w:ascii="Candara" w:hAnsi="Candara"/>
        </w:rPr>
      </w:pPr>
    </w:p>
    <w:p w14:paraId="2E9F4A3C" w14:textId="649441F8" w:rsidR="00392E84" w:rsidRPr="00154601" w:rsidRDefault="008F3A23" w:rsidP="00392E84">
      <w:pPr>
        <w:tabs>
          <w:tab w:val="left" w:pos="4969"/>
        </w:tabs>
        <w:ind w:left="360" w:hanging="360"/>
        <w:rPr>
          <w:rFonts w:ascii="Candara" w:hAnsi="Candara"/>
        </w:rPr>
      </w:pPr>
      <w:r>
        <w:rPr>
          <w:rFonts w:ascii="Candara" w:hAnsi="Candara"/>
          <w:b/>
        </w:rPr>
        <w:t>13</w:t>
      </w:r>
      <w:r w:rsidR="00CC7D7D">
        <w:rPr>
          <w:rFonts w:ascii="Candara" w:hAnsi="Candara"/>
          <w:b/>
        </w:rPr>
        <w:t>.</w:t>
      </w:r>
      <w:r w:rsidR="00392E84" w:rsidRPr="00154601">
        <w:rPr>
          <w:rFonts w:ascii="Candara" w:hAnsi="Candara"/>
        </w:rPr>
        <w:t xml:space="preserve"> Below is the structure of Rimonabant, a drug candidate which is being tested as a</w:t>
      </w:r>
      <w:r w:rsidR="00392E84">
        <w:rPr>
          <w:rFonts w:ascii="Candara" w:hAnsi="Candara"/>
        </w:rPr>
        <w:t xml:space="preserve"> </w:t>
      </w:r>
      <w:r w:rsidR="00392E84" w:rsidRPr="00154601">
        <w:rPr>
          <w:rFonts w:ascii="Candara" w:hAnsi="Candara"/>
        </w:rPr>
        <w:t>possible treatment for alcohol/tobacco dependence and obesity (see Chemical and</w:t>
      </w:r>
      <w:r w:rsidR="00392E84">
        <w:rPr>
          <w:rFonts w:ascii="Candara" w:hAnsi="Candara"/>
        </w:rPr>
        <w:t xml:space="preserve"> </w:t>
      </w:r>
      <w:r w:rsidR="00392E84" w:rsidRPr="00154601">
        <w:rPr>
          <w:rFonts w:ascii="Candara" w:hAnsi="Candara"/>
        </w:rPr>
        <w:t>Engineering News, October 15, 2006, p. 24). Draw minor resonance contributors in</w:t>
      </w:r>
      <w:r w:rsidR="00392E84">
        <w:rPr>
          <w:rFonts w:ascii="Candara" w:hAnsi="Candara"/>
        </w:rPr>
        <w:t xml:space="preserve"> </w:t>
      </w:r>
      <w:r w:rsidR="00392E84" w:rsidRPr="00154601">
        <w:rPr>
          <w:rFonts w:ascii="Candara" w:hAnsi="Candara"/>
        </w:rPr>
        <w:t>which:</w:t>
      </w:r>
    </w:p>
    <w:p w14:paraId="2FEFB930" w14:textId="77777777" w:rsidR="00392E84" w:rsidRPr="00154601" w:rsidRDefault="00392E84" w:rsidP="00392E84">
      <w:pPr>
        <w:tabs>
          <w:tab w:val="left" w:pos="4969"/>
        </w:tabs>
        <w:ind w:left="720" w:hanging="360"/>
        <w:rPr>
          <w:rFonts w:ascii="Candara" w:hAnsi="Candara"/>
        </w:rPr>
      </w:pPr>
      <w:r>
        <w:rPr>
          <w:rFonts w:ascii="Candara" w:hAnsi="Candara"/>
        </w:rPr>
        <w:t>(</w:t>
      </w:r>
      <w:r w:rsidRPr="00154601">
        <w:rPr>
          <w:rFonts w:ascii="Candara" w:hAnsi="Candara"/>
        </w:rPr>
        <w:t>a) there is a separation of charge between the nitrogen indicated by the arrow and the</w:t>
      </w:r>
      <w:r>
        <w:rPr>
          <w:rFonts w:ascii="Candara" w:hAnsi="Candara"/>
        </w:rPr>
        <w:t xml:space="preserve"> </w:t>
      </w:r>
      <w:r w:rsidRPr="00154601">
        <w:rPr>
          <w:rFonts w:ascii="Candara" w:hAnsi="Candara"/>
        </w:rPr>
        <w:t>oxygen.</w:t>
      </w:r>
    </w:p>
    <w:p w14:paraId="1AA034AA" w14:textId="77777777" w:rsidR="00392E84" w:rsidRDefault="00392E84" w:rsidP="00392E84">
      <w:pPr>
        <w:tabs>
          <w:tab w:val="left" w:pos="4969"/>
        </w:tabs>
        <w:ind w:left="720" w:hanging="360"/>
        <w:rPr>
          <w:rFonts w:ascii="Candara" w:hAnsi="Candara"/>
        </w:rPr>
      </w:pPr>
      <w:r>
        <w:rPr>
          <w:rFonts w:ascii="Candara" w:hAnsi="Candara"/>
        </w:rPr>
        <w:t>(</w:t>
      </w:r>
      <w:r w:rsidRPr="00154601">
        <w:rPr>
          <w:rFonts w:ascii="Candara" w:hAnsi="Candara"/>
        </w:rPr>
        <w:t>b) there is a separation of charge between a chlorine (positive) and one of the thre</w:t>
      </w:r>
      <w:r>
        <w:rPr>
          <w:rFonts w:ascii="Candara" w:hAnsi="Candara"/>
        </w:rPr>
        <w:t xml:space="preserve">e </w:t>
      </w:r>
      <w:proofErr w:type="spellStart"/>
      <w:r w:rsidRPr="00154601">
        <w:rPr>
          <w:rFonts w:ascii="Candara" w:hAnsi="Candara"/>
        </w:rPr>
        <w:t>nitrogens</w:t>
      </w:r>
      <w:proofErr w:type="spellEnd"/>
      <w:r w:rsidRPr="00154601">
        <w:rPr>
          <w:rFonts w:ascii="Candara" w:hAnsi="Candara"/>
        </w:rPr>
        <w:t>.</w:t>
      </w:r>
    </w:p>
    <w:p w14:paraId="20725292" w14:textId="77777777" w:rsidR="00392E84" w:rsidRDefault="00392E84" w:rsidP="00392E84">
      <w:pPr>
        <w:tabs>
          <w:tab w:val="left" w:pos="1849"/>
        </w:tabs>
        <w:ind w:left="720"/>
        <w:rPr>
          <w:rFonts w:ascii="Candara" w:hAnsi="Candara"/>
        </w:rPr>
      </w:pPr>
      <w:r w:rsidRPr="00154601">
        <w:rPr>
          <w:rFonts w:ascii="Candara" w:hAnsi="Candara"/>
          <w:noProof/>
        </w:rPr>
        <w:drawing>
          <wp:inline distT="0" distB="0" distL="0" distR="0" wp14:anchorId="5CD6658E" wp14:editId="0E4F817D">
            <wp:extent cx="1658319" cy="1087643"/>
            <wp:effectExtent l="0" t="0" r="5715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66666" cy="1093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EE014" w14:textId="4B9EF17B" w:rsidR="004B5DC0" w:rsidRPr="00911F43" w:rsidRDefault="00886305" w:rsidP="00911F43">
      <w:pPr>
        <w:tabs>
          <w:tab w:val="left" w:pos="4969"/>
        </w:tabs>
        <w:ind w:left="360"/>
        <w:rPr>
          <w:rFonts w:ascii="Candara" w:hAnsi="Candara"/>
        </w:rPr>
      </w:pPr>
      <w:r w:rsidRPr="00886305">
        <w:rPr>
          <w:rFonts w:ascii="Candara" w:hAnsi="Candara"/>
          <w:noProof/>
        </w:rPr>
        <w:drawing>
          <wp:inline distT="0" distB="0" distL="0" distR="0" wp14:anchorId="23CF7804" wp14:editId="796BC5DA">
            <wp:extent cx="4021129" cy="2686803"/>
            <wp:effectExtent l="25400" t="25400" r="30480" b="311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23461" cy="2688361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5C5FF858" w14:textId="59114A5E" w:rsidR="00392E84" w:rsidRDefault="00CC7D7D" w:rsidP="00392E84">
      <w:pPr>
        <w:tabs>
          <w:tab w:val="left" w:pos="1849"/>
        </w:tabs>
        <w:ind w:left="360" w:hanging="360"/>
        <w:rPr>
          <w:rFonts w:ascii="Candara" w:hAnsi="Candara"/>
        </w:rPr>
      </w:pPr>
      <w:r>
        <w:rPr>
          <w:rFonts w:ascii="Candara" w:hAnsi="Candara"/>
          <w:b/>
        </w:rPr>
        <w:lastRenderedPageBreak/>
        <w:t>1</w:t>
      </w:r>
      <w:r w:rsidR="008F3A23">
        <w:rPr>
          <w:rFonts w:ascii="Candara" w:hAnsi="Candara"/>
          <w:b/>
        </w:rPr>
        <w:t>4</w:t>
      </w:r>
      <w:r>
        <w:rPr>
          <w:rFonts w:ascii="Candara" w:hAnsi="Candara"/>
          <w:b/>
        </w:rPr>
        <w:t>.</w:t>
      </w:r>
      <w:r w:rsidR="00392E84" w:rsidRPr="00154601">
        <w:rPr>
          <w:rFonts w:ascii="Candara" w:hAnsi="Candara"/>
        </w:rPr>
        <w:t xml:space="preserve"> For the molecules below, draw minor resonance contributors in which formal</w:t>
      </w:r>
      <w:r w:rsidR="00392E84">
        <w:rPr>
          <w:rFonts w:ascii="Candara" w:hAnsi="Candara"/>
        </w:rPr>
        <w:t xml:space="preserve"> </w:t>
      </w:r>
      <w:r w:rsidR="00392E84" w:rsidRPr="00154601">
        <w:rPr>
          <w:rFonts w:ascii="Candara" w:hAnsi="Candara"/>
        </w:rPr>
        <w:t>charges are placed on the atoms indicated by arrows. Use curved arrows to show how you</w:t>
      </w:r>
      <w:r w:rsidR="00392E84">
        <w:rPr>
          <w:rFonts w:ascii="Candara" w:hAnsi="Candara"/>
        </w:rPr>
        <w:t xml:space="preserve"> </w:t>
      </w:r>
      <w:r w:rsidR="00392E84" w:rsidRPr="00154601">
        <w:rPr>
          <w:rFonts w:ascii="Candara" w:hAnsi="Candara"/>
        </w:rPr>
        <w:t>are rearranging electrons between resonance contributors.</w:t>
      </w:r>
    </w:p>
    <w:p w14:paraId="68C7204F" w14:textId="475D5F5E" w:rsidR="00392E84" w:rsidRDefault="00392E84" w:rsidP="00392E84">
      <w:pPr>
        <w:tabs>
          <w:tab w:val="left" w:pos="1849"/>
        </w:tabs>
        <w:ind w:left="360"/>
        <w:rPr>
          <w:rFonts w:ascii="Candara" w:hAnsi="Candara"/>
        </w:rPr>
      </w:pPr>
      <w:r w:rsidRPr="00154601">
        <w:rPr>
          <w:rFonts w:ascii="Candara" w:hAnsi="Candara"/>
          <w:noProof/>
        </w:rPr>
        <w:drawing>
          <wp:inline distT="0" distB="0" distL="0" distR="0" wp14:anchorId="19A98260" wp14:editId="5670B988">
            <wp:extent cx="4427754" cy="1799303"/>
            <wp:effectExtent l="0" t="0" r="508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51712"/>
                    <a:stretch/>
                  </pic:blipFill>
                  <pic:spPr bwMode="auto">
                    <a:xfrm>
                      <a:off x="0" y="0"/>
                      <a:ext cx="4437895" cy="1803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20674C" w14:textId="0683B875" w:rsidR="00114388" w:rsidRDefault="00114388" w:rsidP="00392E84">
      <w:pPr>
        <w:tabs>
          <w:tab w:val="left" w:pos="1849"/>
        </w:tabs>
        <w:ind w:left="360"/>
        <w:rPr>
          <w:rFonts w:ascii="Candara" w:hAnsi="Candara"/>
        </w:rPr>
      </w:pPr>
      <w:r w:rsidRPr="00114388">
        <w:rPr>
          <w:rFonts w:ascii="Candara" w:hAnsi="Candara"/>
          <w:noProof/>
        </w:rPr>
        <w:drawing>
          <wp:inline distT="0" distB="0" distL="0" distR="0" wp14:anchorId="06480D64" wp14:editId="002C7622">
            <wp:extent cx="3364230" cy="2501491"/>
            <wp:effectExtent l="25400" t="25400" r="26670" b="260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47676"/>
                    <a:stretch/>
                  </pic:blipFill>
                  <pic:spPr bwMode="auto">
                    <a:xfrm>
                      <a:off x="0" y="0"/>
                      <a:ext cx="3369396" cy="2505332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rgbClr val="0432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14A597" w14:textId="77777777" w:rsidR="00392E84" w:rsidRDefault="00392E84" w:rsidP="00392E84">
      <w:pPr>
        <w:tabs>
          <w:tab w:val="left" w:pos="1849"/>
        </w:tabs>
        <w:rPr>
          <w:rFonts w:ascii="Candara" w:hAnsi="Candara"/>
        </w:rPr>
      </w:pPr>
    </w:p>
    <w:p w14:paraId="38C7F8F7" w14:textId="77777777" w:rsidR="004B5DC0" w:rsidRDefault="004B5DC0">
      <w:pPr>
        <w:rPr>
          <w:rFonts w:ascii="Candara" w:hAnsi="Candara"/>
          <w:b/>
        </w:rPr>
      </w:pPr>
      <w:r>
        <w:rPr>
          <w:rFonts w:ascii="Candara" w:hAnsi="Candara"/>
          <w:b/>
        </w:rPr>
        <w:br w:type="page"/>
      </w:r>
    </w:p>
    <w:p w14:paraId="39DDDC51" w14:textId="5DC71044" w:rsidR="00414EA5" w:rsidRDefault="00CC7D7D" w:rsidP="00414EA5">
      <w:pPr>
        <w:tabs>
          <w:tab w:val="left" w:pos="1849"/>
        </w:tabs>
        <w:ind w:left="360" w:hanging="360"/>
        <w:rPr>
          <w:rFonts w:ascii="Candara" w:hAnsi="Candara"/>
        </w:rPr>
      </w:pPr>
      <w:r>
        <w:rPr>
          <w:rFonts w:ascii="Candara" w:hAnsi="Candara"/>
          <w:b/>
        </w:rPr>
        <w:lastRenderedPageBreak/>
        <w:t>1</w:t>
      </w:r>
      <w:r w:rsidR="008F3A23">
        <w:rPr>
          <w:rFonts w:ascii="Candara" w:hAnsi="Candara"/>
          <w:b/>
        </w:rPr>
        <w:t>5</w:t>
      </w:r>
      <w:r>
        <w:rPr>
          <w:rFonts w:ascii="Candara" w:hAnsi="Candara"/>
          <w:b/>
        </w:rPr>
        <w:t>.</w:t>
      </w:r>
      <w:r w:rsidR="00414EA5" w:rsidRPr="00140C5F">
        <w:rPr>
          <w:rFonts w:ascii="Candara" w:hAnsi="Candara"/>
        </w:rPr>
        <w:t xml:space="preserve"> The human brain contains naturally occurring cannabinoid compounds which are</w:t>
      </w:r>
      <w:r w:rsidR="00414EA5">
        <w:rPr>
          <w:rFonts w:ascii="Candara" w:hAnsi="Candara"/>
        </w:rPr>
        <w:t xml:space="preserve"> </w:t>
      </w:r>
      <w:r w:rsidR="00414EA5" w:rsidRPr="00140C5F">
        <w:rPr>
          <w:rFonts w:ascii="Candara" w:hAnsi="Candara"/>
        </w:rPr>
        <w:t xml:space="preserve">related in structure to </w:t>
      </w:r>
      <w:r w:rsidR="00414EA5">
        <w:rPr>
          <w:rFonts w:ascii="Candara" w:hAnsi="Candara"/>
        </w:rPr>
        <w:sym w:font="Symbol" w:char="F044"/>
      </w:r>
      <w:r w:rsidR="00414EA5" w:rsidRPr="00140C5F">
        <w:rPr>
          <w:rFonts w:ascii="Candara" w:hAnsi="Candara"/>
        </w:rPr>
        <w:t>9-tetrahydrocannabinol, the active compound in cannabis.</w:t>
      </w:r>
      <w:r w:rsidR="00414EA5">
        <w:rPr>
          <w:rFonts w:ascii="Candara" w:hAnsi="Candara"/>
        </w:rPr>
        <w:t xml:space="preserve"> </w:t>
      </w:r>
      <w:r w:rsidR="00414EA5" w:rsidRPr="00140C5F">
        <w:rPr>
          <w:rFonts w:ascii="Candara" w:hAnsi="Candara"/>
        </w:rPr>
        <w:t>Cannabinoids are thought to exert an antidepressant effect. Researchers at the University</w:t>
      </w:r>
      <w:r w:rsidR="00414EA5">
        <w:rPr>
          <w:rFonts w:ascii="Candara" w:hAnsi="Candara"/>
        </w:rPr>
        <w:t xml:space="preserve"> </w:t>
      </w:r>
      <w:r w:rsidR="00414EA5" w:rsidRPr="00140C5F">
        <w:rPr>
          <w:rFonts w:ascii="Candara" w:hAnsi="Candara"/>
        </w:rPr>
        <w:t>of California, Irvine are studying synthetic compounds, such as the one shown below,</w:t>
      </w:r>
      <w:r w:rsidR="00414EA5">
        <w:rPr>
          <w:rFonts w:ascii="Candara" w:hAnsi="Candara"/>
        </w:rPr>
        <w:t xml:space="preserve"> </w:t>
      </w:r>
      <w:r w:rsidR="00414EA5" w:rsidRPr="00140C5F">
        <w:rPr>
          <w:rFonts w:ascii="Candara" w:hAnsi="Candara"/>
        </w:rPr>
        <w:t>which inhibit the degradation of natural cannabinoids in the brain. This compound has</w:t>
      </w:r>
      <w:r w:rsidR="00414EA5">
        <w:rPr>
          <w:rFonts w:ascii="Candara" w:hAnsi="Candara"/>
        </w:rPr>
        <w:t xml:space="preserve"> </w:t>
      </w:r>
      <w:r w:rsidR="00414EA5" w:rsidRPr="00140C5F">
        <w:rPr>
          <w:rFonts w:ascii="Candara" w:hAnsi="Candara"/>
        </w:rPr>
        <w:t>been shown to have antidepressant-like effects in rats and mice. (Chemical and</w:t>
      </w:r>
      <w:r w:rsidR="00414EA5">
        <w:rPr>
          <w:rFonts w:ascii="Candara" w:hAnsi="Candara"/>
        </w:rPr>
        <w:t xml:space="preserve"> </w:t>
      </w:r>
      <w:r w:rsidR="00414EA5" w:rsidRPr="00140C5F">
        <w:rPr>
          <w:rFonts w:ascii="Candara" w:hAnsi="Candara"/>
        </w:rPr>
        <w:t>Engineering News, December 19, 2005, p. 47; Proc. Natl. Acad. Sci. USA 2005, 102,</w:t>
      </w:r>
      <w:r w:rsidR="00414EA5">
        <w:rPr>
          <w:rFonts w:ascii="Candara" w:hAnsi="Candara"/>
        </w:rPr>
        <w:t xml:space="preserve"> </w:t>
      </w:r>
      <w:r w:rsidR="00414EA5" w:rsidRPr="00140C5F">
        <w:rPr>
          <w:rFonts w:ascii="Candara" w:hAnsi="Candara"/>
        </w:rPr>
        <w:t>18620.)</w:t>
      </w:r>
    </w:p>
    <w:p w14:paraId="0F59DA5B" w14:textId="77777777" w:rsidR="00414EA5" w:rsidRDefault="00414EA5" w:rsidP="00414EA5">
      <w:pPr>
        <w:tabs>
          <w:tab w:val="left" w:pos="1849"/>
        </w:tabs>
        <w:rPr>
          <w:rFonts w:ascii="Candara" w:hAnsi="Candara"/>
        </w:rPr>
      </w:pPr>
    </w:p>
    <w:p w14:paraId="051AA11D" w14:textId="77777777" w:rsidR="00414EA5" w:rsidRDefault="00414EA5" w:rsidP="00414EA5">
      <w:pPr>
        <w:tabs>
          <w:tab w:val="left" w:pos="1849"/>
          <w:tab w:val="left" w:pos="3656"/>
        </w:tabs>
        <w:ind w:left="720"/>
        <w:rPr>
          <w:noProof/>
        </w:rPr>
      </w:pPr>
      <w:r w:rsidRPr="00140C5F">
        <w:rPr>
          <w:rFonts w:ascii="Candara" w:hAnsi="Candara"/>
          <w:noProof/>
        </w:rPr>
        <w:drawing>
          <wp:inline distT="0" distB="0" distL="0" distR="0" wp14:anchorId="6C54B126" wp14:editId="0AA643E2">
            <wp:extent cx="1735811" cy="928128"/>
            <wp:effectExtent l="0" t="0" r="444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43497" cy="932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0C5F">
        <w:rPr>
          <w:noProof/>
        </w:rPr>
        <w:t xml:space="preserve"> </w:t>
      </w:r>
      <w:r>
        <w:rPr>
          <w:noProof/>
        </w:rPr>
        <w:tab/>
      </w:r>
    </w:p>
    <w:p w14:paraId="43E59194" w14:textId="22962A79" w:rsidR="00414EA5" w:rsidRPr="00140C5F" w:rsidRDefault="00414EA5" w:rsidP="00024ABC">
      <w:pPr>
        <w:tabs>
          <w:tab w:val="left" w:pos="1849"/>
          <w:tab w:val="left" w:pos="3656"/>
        </w:tabs>
        <w:ind w:left="360"/>
        <w:rPr>
          <w:rFonts w:ascii="Candara" w:hAnsi="Candara"/>
        </w:rPr>
      </w:pPr>
      <w:r w:rsidRPr="00140C5F">
        <w:rPr>
          <w:rFonts w:ascii="Candara" w:hAnsi="Candara"/>
        </w:rPr>
        <w:t>Several minor resonance contributors can be drawn in which the oxygen atom</w:t>
      </w:r>
      <w:r>
        <w:rPr>
          <w:rFonts w:ascii="Candara" w:hAnsi="Candara"/>
        </w:rPr>
        <w:t xml:space="preserve"> </w:t>
      </w:r>
      <w:r w:rsidRPr="00140C5F">
        <w:rPr>
          <w:rFonts w:ascii="Candara" w:hAnsi="Candara"/>
        </w:rPr>
        <w:t>indicated</w:t>
      </w:r>
      <w:r w:rsidR="00024ABC">
        <w:rPr>
          <w:rFonts w:ascii="Candara" w:hAnsi="Candara"/>
        </w:rPr>
        <w:t xml:space="preserve"> </w:t>
      </w:r>
      <w:r w:rsidRPr="00140C5F">
        <w:rPr>
          <w:rFonts w:ascii="Candara" w:hAnsi="Candara"/>
        </w:rPr>
        <w:t>by an arrow bears a positive formal charge. Indicate atoms where a</w:t>
      </w:r>
      <w:r>
        <w:rPr>
          <w:rFonts w:ascii="Candara" w:hAnsi="Candara"/>
        </w:rPr>
        <w:t xml:space="preserve"> </w:t>
      </w:r>
      <w:r w:rsidRPr="00140C5F">
        <w:rPr>
          <w:rFonts w:ascii="Candara" w:hAnsi="Candara"/>
        </w:rPr>
        <w:t>corresponding negative formal charge could be located in these contributors.</w:t>
      </w:r>
    </w:p>
    <w:p w14:paraId="22F81250" w14:textId="16389E7F" w:rsidR="00733D7C" w:rsidRDefault="007A00BC" w:rsidP="007A00BC">
      <w:pPr>
        <w:ind w:left="360"/>
        <w:rPr>
          <w:rFonts w:ascii="Candara" w:hAnsi="Candara"/>
          <w:b/>
        </w:rPr>
      </w:pPr>
      <w:r w:rsidRPr="007A00BC">
        <w:rPr>
          <w:rFonts w:ascii="Candara" w:hAnsi="Candara"/>
          <w:b/>
          <w:noProof/>
        </w:rPr>
        <w:drawing>
          <wp:inline distT="0" distB="0" distL="0" distR="0" wp14:anchorId="18EA64FF" wp14:editId="3D94AC81">
            <wp:extent cx="2344174" cy="1515110"/>
            <wp:effectExtent l="25400" t="25400" r="31115" b="2159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r="57273"/>
                    <a:stretch/>
                  </pic:blipFill>
                  <pic:spPr bwMode="auto">
                    <a:xfrm>
                      <a:off x="0" y="0"/>
                      <a:ext cx="2344174" cy="1515110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rgbClr val="0432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93448" w14:textId="77777777" w:rsidR="007A00BC" w:rsidRDefault="007A00BC" w:rsidP="00733D7C">
      <w:pPr>
        <w:ind w:left="360" w:hanging="360"/>
        <w:rPr>
          <w:rFonts w:ascii="Candara" w:hAnsi="Candara"/>
          <w:b/>
        </w:rPr>
      </w:pPr>
    </w:p>
    <w:p w14:paraId="1A26206E" w14:textId="7BA9BD8D" w:rsidR="00733D7C" w:rsidRPr="00911F43" w:rsidRDefault="00732752" w:rsidP="00911F43">
      <w:pPr>
        <w:ind w:left="360" w:hanging="360"/>
        <w:rPr>
          <w:rFonts w:ascii="Candara" w:hAnsi="Candara"/>
          <w:b/>
        </w:rPr>
      </w:pPr>
      <w:r>
        <w:rPr>
          <w:rFonts w:ascii="Candara" w:hAnsi="Candara"/>
          <w:b/>
        </w:rPr>
        <w:t>1</w:t>
      </w:r>
      <w:r w:rsidR="008F3A23">
        <w:rPr>
          <w:rFonts w:ascii="Candara" w:hAnsi="Candara"/>
          <w:b/>
        </w:rPr>
        <w:t>6</w:t>
      </w:r>
      <w:r w:rsidR="00CC7D7D">
        <w:rPr>
          <w:rFonts w:ascii="Candara" w:hAnsi="Candara"/>
          <w:b/>
        </w:rPr>
        <w:t>.</w:t>
      </w:r>
      <w:r w:rsidR="00733D7C" w:rsidRPr="00DE525A">
        <w:rPr>
          <w:rFonts w:ascii="Candara" w:hAnsi="Candara"/>
        </w:rPr>
        <w:t xml:space="preserve"> For each of the compounds below, several minor resonance contributors can be</w:t>
      </w:r>
      <w:r w:rsidR="00733D7C">
        <w:rPr>
          <w:rFonts w:ascii="Candara" w:hAnsi="Candara"/>
        </w:rPr>
        <w:t xml:space="preserve"> </w:t>
      </w:r>
      <w:r w:rsidR="00733D7C" w:rsidRPr="00DE525A">
        <w:rPr>
          <w:rFonts w:ascii="Candara" w:hAnsi="Candara"/>
        </w:rPr>
        <w:t>drawn in which the atom indicated by an arrow bears a positive formal charge. Circle all</w:t>
      </w:r>
      <w:r w:rsidR="00733D7C">
        <w:rPr>
          <w:rFonts w:ascii="Candara" w:hAnsi="Candara"/>
        </w:rPr>
        <w:t xml:space="preserve"> </w:t>
      </w:r>
      <w:r w:rsidR="00733D7C" w:rsidRPr="00DE525A">
        <w:rPr>
          <w:rFonts w:ascii="Candara" w:hAnsi="Candara"/>
        </w:rPr>
        <w:t>atoms which could bear the corresponding negative formal charge.</w:t>
      </w:r>
    </w:p>
    <w:p w14:paraId="43B6EB3C" w14:textId="77777777" w:rsidR="00733D7C" w:rsidRPr="00F1667C" w:rsidRDefault="00733D7C" w:rsidP="00733D7C">
      <w:pPr>
        <w:ind w:left="360" w:hanging="360"/>
        <w:rPr>
          <w:rFonts w:ascii="Candara" w:hAnsi="Candara"/>
          <w:sz w:val="10"/>
          <w:szCs w:val="10"/>
        </w:rPr>
      </w:pPr>
    </w:p>
    <w:p w14:paraId="5B6B3D61" w14:textId="77777777" w:rsidR="00733D7C" w:rsidRDefault="00733D7C" w:rsidP="00733D7C">
      <w:pPr>
        <w:ind w:left="720"/>
        <w:rPr>
          <w:rFonts w:ascii="Candara" w:hAnsi="Candara"/>
        </w:rPr>
      </w:pPr>
      <w:r w:rsidRPr="00DE525A">
        <w:rPr>
          <w:rFonts w:ascii="Candara" w:hAnsi="Candara"/>
          <w:noProof/>
        </w:rPr>
        <w:drawing>
          <wp:inline distT="0" distB="0" distL="0" distR="0" wp14:anchorId="1E372FD9" wp14:editId="69744E0E">
            <wp:extent cx="2233140" cy="1327355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r="49022" b="18569"/>
                    <a:stretch/>
                  </pic:blipFill>
                  <pic:spPr bwMode="auto">
                    <a:xfrm>
                      <a:off x="0" y="0"/>
                      <a:ext cx="2235209" cy="1328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C3C72" w14:textId="77777777" w:rsidR="007A00BC" w:rsidRDefault="007A00BC" w:rsidP="007A00BC">
      <w:pPr>
        <w:ind w:left="360"/>
        <w:rPr>
          <w:rFonts w:ascii="Candara" w:hAnsi="Candara"/>
          <w:b/>
        </w:rPr>
      </w:pPr>
      <w:r w:rsidRPr="007A00BC">
        <w:rPr>
          <w:rFonts w:ascii="Candara" w:hAnsi="Candara"/>
          <w:b/>
          <w:noProof/>
        </w:rPr>
        <w:drawing>
          <wp:inline distT="0" distB="0" distL="0" distR="0" wp14:anchorId="687C47E9" wp14:editId="3A06F782">
            <wp:extent cx="4482865" cy="1415942"/>
            <wp:effectExtent l="25400" t="25400" r="26035" b="196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00351" cy="1421465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714007EE" w14:textId="74694AA3" w:rsidR="00AB4174" w:rsidRPr="00AB4174" w:rsidRDefault="00AB4174" w:rsidP="00AB4174">
      <w:pPr>
        <w:tabs>
          <w:tab w:val="left" w:pos="4969"/>
        </w:tabs>
        <w:rPr>
          <w:rFonts w:ascii="Candara" w:hAnsi="Candara"/>
          <w:u w:val="double"/>
        </w:rPr>
      </w:pPr>
      <w:r w:rsidRPr="00AB4174">
        <w:rPr>
          <w:rFonts w:ascii="Candara" w:hAnsi="Candara"/>
          <w:b/>
          <w:bCs/>
          <w:u w:val="double"/>
        </w:rPr>
        <w:lastRenderedPageBreak/>
        <w:t>2.4: Non-covalent interactions</w:t>
      </w:r>
    </w:p>
    <w:p w14:paraId="43468EED" w14:textId="27EFBEC7" w:rsidR="00AB4174" w:rsidRPr="00140C5F" w:rsidRDefault="008F3A23" w:rsidP="00AB4174">
      <w:pPr>
        <w:tabs>
          <w:tab w:val="left" w:pos="1849"/>
          <w:tab w:val="left" w:pos="3656"/>
        </w:tabs>
        <w:ind w:left="360" w:hanging="360"/>
        <w:rPr>
          <w:rFonts w:ascii="Candara" w:hAnsi="Candara"/>
        </w:rPr>
      </w:pPr>
      <w:r>
        <w:rPr>
          <w:rFonts w:ascii="Candara" w:hAnsi="Candara"/>
          <w:b/>
        </w:rPr>
        <w:t>17</w:t>
      </w:r>
      <w:r w:rsidR="00CC7D7D">
        <w:rPr>
          <w:rFonts w:ascii="Candara" w:hAnsi="Candara"/>
          <w:b/>
        </w:rPr>
        <w:t>.</w:t>
      </w:r>
      <w:r w:rsidR="00AB4174" w:rsidRPr="00140C5F">
        <w:rPr>
          <w:rFonts w:ascii="Candara" w:hAnsi="Candara"/>
        </w:rPr>
        <w:t xml:space="preserve"> Intermolecular forces: For a-c below, you may want to review amino acid/protein</w:t>
      </w:r>
      <w:r w:rsidR="00AB4174">
        <w:rPr>
          <w:rFonts w:ascii="Candara" w:hAnsi="Candara"/>
        </w:rPr>
        <w:t xml:space="preserve"> </w:t>
      </w:r>
      <w:r w:rsidR="00AB4174" w:rsidRPr="00140C5F">
        <w:rPr>
          <w:rFonts w:ascii="Candara" w:hAnsi="Candara"/>
        </w:rPr>
        <w:t>structure basics in section 1.3D and Table 5 at the end of the book. Use abbreviations as</w:t>
      </w:r>
      <w:r w:rsidR="00AB4174">
        <w:rPr>
          <w:rFonts w:ascii="Candara" w:hAnsi="Candara"/>
        </w:rPr>
        <w:t xml:space="preserve"> </w:t>
      </w:r>
      <w:r w:rsidR="00AB4174" w:rsidRPr="00140C5F">
        <w:rPr>
          <w:rFonts w:ascii="Candara" w:hAnsi="Candara"/>
        </w:rPr>
        <w:t>appropriate to focus the viewer's attention on the interaction in question.</w:t>
      </w:r>
    </w:p>
    <w:p w14:paraId="04E5F836" w14:textId="77777777" w:rsidR="00AB4174" w:rsidRPr="00140C5F" w:rsidRDefault="00AB4174" w:rsidP="00AB4174">
      <w:pPr>
        <w:tabs>
          <w:tab w:val="left" w:pos="1849"/>
          <w:tab w:val="left" w:pos="3656"/>
        </w:tabs>
        <w:ind w:left="720" w:hanging="360"/>
        <w:rPr>
          <w:rFonts w:ascii="Candara" w:hAnsi="Candara"/>
        </w:rPr>
      </w:pPr>
      <w:r>
        <w:rPr>
          <w:rFonts w:ascii="Candara" w:hAnsi="Candara"/>
        </w:rPr>
        <w:t>(</w:t>
      </w:r>
      <w:r w:rsidRPr="00140C5F">
        <w:rPr>
          <w:rFonts w:ascii="Candara" w:hAnsi="Candara"/>
        </w:rPr>
        <w:t>a) Which of the 20 natural amino acids have side chains capable of forming hydrogen</w:t>
      </w:r>
      <w:r>
        <w:rPr>
          <w:rFonts w:ascii="Candara" w:hAnsi="Candara"/>
        </w:rPr>
        <w:t xml:space="preserve"> </w:t>
      </w:r>
      <w:r w:rsidRPr="00140C5F">
        <w:rPr>
          <w:rFonts w:ascii="Candara" w:hAnsi="Candara"/>
        </w:rPr>
        <w:t>bonds with water?</w:t>
      </w:r>
    </w:p>
    <w:p w14:paraId="056FE87E" w14:textId="77777777" w:rsidR="00AB4174" w:rsidRPr="00140C5F" w:rsidRDefault="00AB4174" w:rsidP="00AB4174">
      <w:pPr>
        <w:tabs>
          <w:tab w:val="left" w:pos="1849"/>
          <w:tab w:val="left" w:pos="3656"/>
        </w:tabs>
        <w:ind w:left="720" w:hanging="360"/>
        <w:rPr>
          <w:rFonts w:ascii="Candara" w:hAnsi="Candara"/>
        </w:rPr>
      </w:pPr>
      <w:r>
        <w:rPr>
          <w:rFonts w:ascii="Candara" w:hAnsi="Candara"/>
        </w:rPr>
        <w:t>(</w:t>
      </w:r>
      <w:r w:rsidRPr="00140C5F">
        <w:rPr>
          <w:rFonts w:ascii="Candara" w:hAnsi="Candara"/>
        </w:rPr>
        <w:t>b) Draw a picture of a hydrogen bond in a protein between an alanine main chain</w:t>
      </w:r>
      <w:r>
        <w:rPr>
          <w:rFonts w:ascii="Candara" w:hAnsi="Candara"/>
        </w:rPr>
        <w:t xml:space="preserve"> </w:t>
      </w:r>
      <w:r w:rsidRPr="00140C5F">
        <w:rPr>
          <w:rFonts w:ascii="Candara" w:hAnsi="Candara"/>
        </w:rPr>
        <w:t>nitrogen and a glutamate side chain.</w:t>
      </w:r>
    </w:p>
    <w:p w14:paraId="3136D815" w14:textId="77777777" w:rsidR="00AB4174" w:rsidRPr="00140C5F" w:rsidRDefault="00AB4174" w:rsidP="00AB4174">
      <w:pPr>
        <w:tabs>
          <w:tab w:val="left" w:pos="1849"/>
          <w:tab w:val="left" w:pos="3656"/>
        </w:tabs>
        <w:ind w:left="720" w:hanging="360"/>
        <w:rPr>
          <w:rFonts w:ascii="Candara" w:hAnsi="Candara"/>
        </w:rPr>
      </w:pPr>
      <w:r>
        <w:rPr>
          <w:rFonts w:ascii="Candara" w:hAnsi="Candara"/>
        </w:rPr>
        <w:t>(</w:t>
      </w:r>
      <w:r w:rsidRPr="00140C5F">
        <w:rPr>
          <w:rFonts w:ascii="Candara" w:hAnsi="Candara"/>
        </w:rPr>
        <w:t>c) Draw a picture of a hydrogen bond in a protein between a tyrosine main chain (acting</w:t>
      </w:r>
      <w:r>
        <w:rPr>
          <w:rFonts w:ascii="Candara" w:hAnsi="Candara"/>
        </w:rPr>
        <w:t xml:space="preserve"> </w:t>
      </w:r>
      <w:r w:rsidRPr="00140C5F">
        <w:rPr>
          <w:rFonts w:ascii="Candara" w:hAnsi="Candara"/>
        </w:rPr>
        <w:t>as donor) and a threonine side chain (acting as acceptor).</w:t>
      </w:r>
    </w:p>
    <w:p w14:paraId="1505F9AC" w14:textId="53CD70B3" w:rsidR="00AB4174" w:rsidRDefault="00AB4174" w:rsidP="008F3A23">
      <w:pPr>
        <w:tabs>
          <w:tab w:val="left" w:pos="1849"/>
          <w:tab w:val="left" w:pos="3656"/>
        </w:tabs>
        <w:ind w:left="720" w:hanging="360"/>
        <w:rPr>
          <w:rFonts w:ascii="Candara" w:hAnsi="Candara"/>
        </w:rPr>
      </w:pPr>
      <w:r>
        <w:rPr>
          <w:rFonts w:ascii="Candara" w:hAnsi="Candara"/>
        </w:rPr>
        <w:t>(</w:t>
      </w:r>
      <w:r w:rsidRPr="00140C5F">
        <w:rPr>
          <w:rFonts w:ascii="Candara" w:hAnsi="Candara"/>
        </w:rPr>
        <w:t>d) Draw a picture of a charge-charge (ionic) interaction in a protein between an</w:t>
      </w:r>
      <w:r>
        <w:rPr>
          <w:rFonts w:ascii="Candara" w:hAnsi="Candara"/>
        </w:rPr>
        <w:t xml:space="preserve"> </w:t>
      </w:r>
      <w:r w:rsidRPr="00140C5F">
        <w:rPr>
          <w:rFonts w:ascii="Candara" w:hAnsi="Candara"/>
        </w:rPr>
        <w:t>aspartate and a lysine.</w:t>
      </w:r>
    </w:p>
    <w:p w14:paraId="0B6953F4" w14:textId="37394A5F" w:rsidR="00ED1E44" w:rsidRDefault="00ED1E44" w:rsidP="008F3A23">
      <w:pPr>
        <w:tabs>
          <w:tab w:val="left" w:pos="1849"/>
          <w:tab w:val="left" w:pos="3656"/>
        </w:tabs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 xml:space="preserve">(a) Tyrosine (-OH); tryptophan (-NH); </w:t>
      </w:r>
      <w:r w:rsidR="000D7147">
        <w:rPr>
          <w:rFonts w:ascii="Candara" w:hAnsi="Candara"/>
          <w:color w:val="0432FF"/>
        </w:rPr>
        <w:t xml:space="preserve">serine (-OH); threonine (-OH); arginine (-NH); </w:t>
      </w:r>
      <w:r w:rsidR="002F4203">
        <w:rPr>
          <w:rFonts w:ascii="Candara" w:hAnsi="Candara"/>
          <w:color w:val="0432FF"/>
        </w:rPr>
        <w:t>lysine (-NH</w:t>
      </w:r>
      <w:proofErr w:type="gramStart"/>
      <w:r w:rsidR="002F4203">
        <w:rPr>
          <w:rFonts w:ascii="Candara" w:hAnsi="Candara"/>
          <w:color w:val="0432FF"/>
        </w:rPr>
        <w:t xml:space="preserve">); </w:t>
      </w:r>
      <w:r w:rsidR="00ED3E53">
        <w:rPr>
          <w:rFonts w:ascii="Candara" w:hAnsi="Candara"/>
          <w:color w:val="0432FF"/>
        </w:rPr>
        <w:t xml:space="preserve"> </w:t>
      </w:r>
      <w:proofErr w:type="spellStart"/>
      <w:r w:rsidR="000D7147">
        <w:rPr>
          <w:rFonts w:ascii="Candara" w:hAnsi="Candara"/>
          <w:color w:val="0432FF"/>
        </w:rPr>
        <w:t>histindine</w:t>
      </w:r>
      <w:proofErr w:type="spellEnd"/>
      <w:proofErr w:type="gramEnd"/>
      <w:r w:rsidR="000D7147">
        <w:rPr>
          <w:rFonts w:ascii="Candara" w:hAnsi="Candara"/>
          <w:color w:val="0432FF"/>
        </w:rPr>
        <w:t xml:space="preserve"> (-NH); glutamic acid (-OH); aspartic acid (-OH); glutamine (-NH2); asparagine (-NH2)</w:t>
      </w:r>
      <w:r w:rsidR="00330B42">
        <w:rPr>
          <w:rFonts w:ascii="Candara" w:hAnsi="Candara"/>
          <w:color w:val="0432FF"/>
        </w:rPr>
        <w:t>; proline (-ring NH2)</w:t>
      </w:r>
    </w:p>
    <w:p w14:paraId="24CC28E4" w14:textId="47497C68" w:rsidR="00105E49" w:rsidRDefault="002E7897" w:rsidP="00105E49">
      <w:pPr>
        <w:tabs>
          <w:tab w:val="left" w:pos="1849"/>
          <w:tab w:val="left" w:pos="3656"/>
        </w:tabs>
        <w:ind w:left="720" w:hanging="360"/>
        <w:rPr>
          <w:rFonts w:ascii="Candara" w:hAnsi="Candara"/>
          <w:color w:val="0432FF"/>
        </w:rPr>
      </w:pPr>
      <w:r>
        <w:rPr>
          <w:rFonts w:ascii="Candara" w:hAnsi="Candara"/>
          <w:color w:val="0432FF"/>
        </w:rPr>
        <w:t>(b)</w:t>
      </w:r>
      <w:r w:rsidR="00BB5159">
        <w:rPr>
          <w:rFonts w:ascii="Candara" w:hAnsi="Candara"/>
          <w:color w:val="0432FF"/>
        </w:rPr>
        <w:tab/>
      </w:r>
      <w:r w:rsidR="00A81FE4">
        <w:rPr>
          <w:rFonts w:ascii="Candara" w:hAnsi="Candara"/>
          <w:color w:val="0432FF"/>
        </w:rPr>
        <w:t>2 H-bonds possible</w:t>
      </w:r>
      <w:r w:rsidR="00BB5159">
        <w:rPr>
          <w:rFonts w:ascii="Candara" w:hAnsi="Candara"/>
          <w:color w:val="0432FF"/>
        </w:rPr>
        <w:tab/>
      </w:r>
      <w:r w:rsidR="00BB5159">
        <w:rPr>
          <w:rFonts w:ascii="Candara" w:hAnsi="Candara"/>
          <w:color w:val="0432FF"/>
        </w:rPr>
        <w:tab/>
        <w:t>(c)</w:t>
      </w:r>
      <w:r w:rsidR="00105E49">
        <w:rPr>
          <w:rFonts w:ascii="Candara" w:hAnsi="Candara"/>
          <w:color w:val="0432FF"/>
        </w:rPr>
        <w:t xml:space="preserve"> 2 H-bonds possible considering orientation</w:t>
      </w:r>
    </w:p>
    <w:p w14:paraId="5D3D24A3" w14:textId="3B086D72" w:rsidR="00996EDE" w:rsidRDefault="002E7897" w:rsidP="009B2C58">
      <w:pPr>
        <w:tabs>
          <w:tab w:val="left" w:pos="1849"/>
          <w:tab w:val="left" w:pos="3656"/>
        </w:tabs>
        <w:ind w:left="720"/>
        <w:rPr>
          <w:rFonts w:ascii="Candara" w:hAnsi="Candara"/>
          <w:color w:val="0432FF"/>
        </w:rPr>
      </w:pPr>
      <w:r w:rsidRPr="002E7897">
        <w:rPr>
          <w:rFonts w:ascii="Candara" w:hAnsi="Candara"/>
          <w:noProof/>
          <w:color w:val="0432FF"/>
        </w:rPr>
        <w:drawing>
          <wp:inline distT="0" distB="0" distL="0" distR="0" wp14:anchorId="25E281C7" wp14:editId="584B0DFE">
            <wp:extent cx="1676400" cy="2008124"/>
            <wp:effectExtent l="25400" t="25400" r="25400" b="2413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10666"/>
                    <a:stretch/>
                  </pic:blipFill>
                  <pic:spPr bwMode="auto">
                    <a:xfrm>
                      <a:off x="0" y="0"/>
                      <a:ext cx="1676400" cy="2008124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rgbClr val="0432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B2C58">
        <w:rPr>
          <w:rFonts w:ascii="Candara" w:hAnsi="Candara"/>
          <w:color w:val="0432FF"/>
        </w:rPr>
        <w:t xml:space="preserve">                         </w:t>
      </w:r>
      <w:r w:rsidR="00BB5159" w:rsidRPr="00996EDE">
        <w:rPr>
          <w:rFonts w:ascii="Candara" w:hAnsi="Candara"/>
          <w:noProof/>
          <w:color w:val="0432FF"/>
        </w:rPr>
        <w:drawing>
          <wp:inline distT="0" distB="0" distL="0" distR="0" wp14:anchorId="3D9FAC1E" wp14:editId="319AD6FD">
            <wp:extent cx="1943100" cy="1701800"/>
            <wp:effectExtent l="25400" t="25400" r="25400" b="2540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701800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109ADDCE" w14:textId="5C6A2CD3" w:rsidR="00BB5159" w:rsidRPr="009B2C58" w:rsidRDefault="009B2C58" w:rsidP="00BB5159">
      <w:pPr>
        <w:tabs>
          <w:tab w:val="left" w:pos="1849"/>
          <w:tab w:val="left" w:pos="3656"/>
        </w:tabs>
        <w:ind w:left="360"/>
        <w:rPr>
          <w:rFonts w:ascii="Candara" w:hAnsi="Candara"/>
          <w:color w:val="0432FF"/>
        </w:rPr>
      </w:pPr>
      <w:r w:rsidRPr="009B2C58">
        <w:rPr>
          <w:rFonts w:ascii="Candara" w:hAnsi="Candara"/>
          <w:noProof/>
          <w:color w:val="0432FF"/>
        </w:rPr>
        <w:t xml:space="preserve"> </w:t>
      </w:r>
      <w:r w:rsidR="00BB5159" w:rsidRPr="009B2C58">
        <w:rPr>
          <w:rFonts w:ascii="Candara" w:hAnsi="Candara"/>
          <w:noProof/>
          <w:color w:val="0432FF"/>
        </w:rPr>
        <w:t>(d)</w:t>
      </w:r>
      <w:r w:rsidR="00105E49">
        <w:rPr>
          <w:rFonts w:ascii="Candara" w:hAnsi="Candara"/>
          <w:noProof/>
          <w:color w:val="0432FF"/>
        </w:rPr>
        <w:t xml:space="preserve">  2 H-bonds possible</w:t>
      </w:r>
      <w:bookmarkStart w:id="0" w:name="_GoBack"/>
      <w:bookmarkEnd w:id="0"/>
    </w:p>
    <w:p w14:paraId="46686AFA" w14:textId="1C5E24C6" w:rsidR="002E7897" w:rsidRPr="00ED1E44" w:rsidRDefault="00BB5159" w:rsidP="002E7897">
      <w:pPr>
        <w:tabs>
          <w:tab w:val="left" w:pos="1849"/>
          <w:tab w:val="left" w:pos="3656"/>
        </w:tabs>
        <w:ind w:left="720"/>
        <w:rPr>
          <w:rFonts w:ascii="Candara" w:hAnsi="Candara"/>
          <w:color w:val="0432FF"/>
        </w:rPr>
      </w:pPr>
      <w:r w:rsidRPr="00BB5159">
        <w:rPr>
          <w:rFonts w:ascii="Candara" w:hAnsi="Candara"/>
          <w:noProof/>
          <w:color w:val="0432FF"/>
        </w:rPr>
        <w:drawing>
          <wp:inline distT="0" distB="0" distL="0" distR="0" wp14:anchorId="62B57CFF" wp14:editId="369BAB4F">
            <wp:extent cx="1854200" cy="1562100"/>
            <wp:effectExtent l="25400" t="25400" r="25400" b="2540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562100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4E7B0D4A" w14:textId="77777777" w:rsidR="00732752" w:rsidRDefault="00732752" w:rsidP="002C6A5E">
      <w:pPr>
        <w:autoSpaceDE w:val="0"/>
        <w:autoSpaceDN w:val="0"/>
        <w:adjustRightInd w:val="0"/>
        <w:ind w:left="360" w:hanging="360"/>
        <w:rPr>
          <w:rFonts w:ascii="Candara" w:hAnsi="Candara"/>
          <w:b/>
        </w:rPr>
      </w:pPr>
    </w:p>
    <w:p w14:paraId="09AB7F0F" w14:textId="77777777" w:rsidR="009B2C58" w:rsidRDefault="009B2C58">
      <w:pPr>
        <w:rPr>
          <w:rFonts w:ascii="Candara" w:hAnsi="Candara"/>
          <w:b/>
        </w:rPr>
      </w:pPr>
      <w:r>
        <w:rPr>
          <w:rFonts w:ascii="Candara" w:hAnsi="Candara"/>
          <w:b/>
        </w:rPr>
        <w:br w:type="page"/>
      </w:r>
    </w:p>
    <w:p w14:paraId="2147EFDD" w14:textId="4D27C488" w:rsidR="00AB4174" w:rsidRPr="002C6A5E" w:rsidRDefault="00732752" w:rsidP="002C6A5E">
      <w:pPr>
        <w:autoSpaceDE w:val="0"/>
        <w:autoSpaceDN w:val="0"/>
        <w:adjustRightInd w:val="0"/>
        <w:ind w:left="360" w:hanging="360"/>
        <w:rPr>
          <w:rFonts w:ascii="Candara" w:hAnsi="Candara" w:cs="Times New Roman"/>
          <w:color w:val="0432FF"/>
          <w:szCs w:val="22"/>
        </w:rPr>
      </w:pPr>
      <w:r>
        <w:rPr>
          <w:rFonts w:ascii="Candara" w:hAnsi="Candara"/>
          <w:b/>
        </w:rPr>
        <w:lastRenderedPageBreak/>
        <w:t>1</w:t>
      </w:r>
      <w:r w:rsidR="008F3A23">
        <w:rPr>
          <w:rFonts w:ascii="Candara" w:hAnsi="Candara"/>
          <w:b/>
        </w:rPr>
        <w:t>8</w:t>
      </w:r>
      <w:r w:rsidR="00CC7D7D">
        <w:rPr>
          <w:rFonts w:ascii="Candara" w:hAnsi="Candara"/>
          <w:b/>
        </w:rPr>
        <w:t>.</w:t>
      </w:r>
      <w:r w:rsidR="00AB4174" w:rsidRPr="00140C5F">
        <w:rPr>
          <w:rFonts w:ascii="Candara" w:hAnsi="Candara"/>
        </w:rPr>
        <w:t xml:space="preserve"> In properly folded protein structures, main chain </w:t>
      </w:r>
      <w:proofErr w:type="spellStart"/>
      <w:r w:rsidR="00AB4174" w:rsidRPr="00140C5F">
        <w:rPr>
          <w:rFonts w:ascii="Candara" w:hAnsi="Candara"/>
        </w:rPr>
        <w:t>nitrogens</w:t>
      </w:r>
      <w:proofErr w:type="spellEnd"/>
      <w:r w:rsidR="00AB4174" w:rsidRPr="00140C5F">
        <w:rPr>
          <w:rFonts w:ascii="Candara" w:hAnsi="Candara"/>
        </w:rPr>
        <w:t xml:space="preserve"> often participate in</w:t>
      </w:r>
      <w:r w:rsidR="00AB4174">
        <w:rPr>
          <w:rFonts w:ascii="Candara" w:hAnsi="Candara"/>
        </w:rPr>
        <w:t xml:space="preserve"> </w:t>
      </w:r>
      <w:r w:rsidR="00AB4174" w:rsidRPr="00140C5F">
        <w:rPr>
          <w:rFonts w:ascii="Candara" w:hAnsi="Candara"/>
        </w:rPr>
        <w:t xml:space="preserve">hydrogen bonding interactions in the role of donor, but rarely as acceptor. Speculate </w:t>
      </w:r>
      <w:r w:rsidR="00AB4174">
        <w:rPr>
          <w:rFonts w:ascii="Candara" w:hAnsi="Candara"/>
        </w:rPr>
        <w:t xml:space="preserve">as </w:t>
      </w:r>
      <w:r w:rsidR="00AB4174" w:rsidRPr="00140C5F">
        <w:rPr>
          <w:rFonts w:ascii="Candara" w:hAnsi="Candara"/>
        </w:rPr>
        <w:t>to why this might be so, using what you have learned in this chapter.</w:t>
      </w:r>
      <w:r w:rsidR="002C6A5E">
        <w:rPr>
          <w:rFonts w:ascii="Candara" w:hAnsi="Candara"/>
        </w:rPr>
        <w:br/>
      </w:r>
      <w:r w:rsidR="002C6A5E" w:rsidRPr="002C6A5E">
        <w:rPr>
          <w:rFonts w:ascii="Candara" w:hAnsi="Candara" w:cs="Times New Roman"/>
          <w:color w:val="0432FF"/>
          <w:szCs w:val="22"/>
        </w:rPr>
        <w:t>The lone pair electrons on the peptide nitrogen are conjugated to the carbonylπ bond, and thus are not available to act as hydrogen bond acceptors.</w:t>
      </w:r>
    </w:p>
    <w:p w14:paraId="4BA5FCBE" w14:textId="12A3D191" w:rsidR="00414EA5" w:rsidRPr="002C6A5E" w:rsidRDefault="002C6A5E" w:rsidP="002C6A5E">
      <w:pPr>
        <w:tabs>
          <w:tab w:val="left" w:pos="4969"/>
        </w:tabs>
        <w:ind w:left="360"/>
        <w:rPr>
          <w:rFonts w:ascii="Candara" w:hAnsi="Candara"/>
          <w:color w:val="0432FF"/>
          <w:szCs w:val="22"/>
        </w:rPr>
      </w:pPr>
      <w:r w:rsidRPr="002C6A5E">
        <w:rPr>
          <w:rFonts w:ascii="Candara" w:hAnsi="Candara"/>
          <w:noProof/>
          <w:color w:val="0432FF"/>
          <w:szCs w:val="22"/>
        </w:rPr>
        <w:drawing>
          <wp:inline distT="0" distB="0" distL="0" distR="0" wp14:anchorId="31AB50D0" wp14:editId="401DE72F">
            <wp:extent cx="2981271" cy="1626856"/>
            <wp:effectExtent l="25400" t="25400" r="29210" b="2476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004177" cy="1639356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1D9AAF45" w14:textId="77777777" w:rsidR="009B2C58" w:rsidRDefault="009B2C58" w:rsidP="00154601">
      <w:pPr>
        <w:tabs>
          <w:tab w:val="left" w:pos="4969"/>
        </w:tabs>
        <w:rPr>
          <w:rFonts w:ascii="Candara" w:hAnsi="Candara"/>
          <w:b/>
          <w:bCs/>
          <w:u w:val="double"/>
        </w:rPr>
      </w:pPr>
    </w:p>
    <w:p w14:paraId="644F8797" w14:textId="13361A46" w:rsidR="00BE0682" w:rsidRPr="00BE0682" w:rsidRDefault="00BE0682" w:rsidP="00154601">
      <w:pPr>
        <w:tabs>
          <w:tab w:val="left" w:pos="4969"/>
        </w:tabs>
        <w:rPr>
          <w:rFonts w:ascii="Candara" w:hAnsi="Candara"/>
          <w:u w:val="double"/>
        </w:rPr>
      </w:pPr>
      <w:r w:rsidRPr="00BE0682">
        <w:rPr>
          <w:rFonts w:ascii="Candara" w:hAnsi="Candara"/>
          <w:b/>
          <w:bCs/>
          <w:u w:val="double"/>
        </w:rPr>
        <w:t>2.5: Physical properties of organic compounds</w:t>
      </w:r>
    </w:p>
    <w:p w14:paraId="0E677E43" w14:textId="5D2E5043" w:rsidR="00154601" w:rsidRPr="00490741" w:rsidRDefault="008F3A23" w:rsidP="00FE7939">
      <w:pPr>
        <w:tabs>
          <w:tab w:val="left" w:pos="4969"/>
        </w:tabs>
        <w:ind w:left="360" w:hanging="360"/>
        <w:rPr>
          <w:rFonts w:ascii="Candara" w:hAnsi="Candara"/>
          <w:color w:val="0432FF"/>
        </w:rPr>
      </w:pPr>
      <w:r>
        <w:rPr>
          <w:rFonts w:ascii="Candara" w:hAnsi="Candara"/>
          <w:b/>
        </w:rPr>
        <w:t>19</w:t>
      </w:r>
      <w:r w:rsidR="00CC7D7D">
        <w:rPr>
          <w:rFonts w:ascii="Candara" w:hAnsi="Candara"/>
          <w:b/>
        </w:rPr>
        <w:t>.</w:t>
      </w:r>
      <w:r w:rsidR="00154601" w:rsidRPr="00154601">
        <w:rPr>
          <w:rFonts w:ascii="Candara" w:hAnsi="Candara"/>
        </w:rPr>
        <w:t xml:space="preserve"> </w:t>
      </w:r>
      <w:r w:rsidR="009060C2">
        <w:rPr>
          <w:rFonts w:ascii="Candara" w:hAnsi="Candara"/>
        </w:rPr>
        <w:t>There are</w:t>
      </w:r>
      <w:r w:rsidR="00154601" w:rsidRPr="00154601">
        <w:rPr>
          <w:rFonts w:ascii="Candara" w:hAnsi="Candara"/>
        </w:rPr>
        <w:t xml:space="preserve"> four different amides with molecular</w:t>
      </w:r>
      <w:r w:rsidR="00FE7939">
        <w:rPr>
          <w:rFonts w:ascii="Candara" w:hAnsi="Candara"/>
        </w:rPr>
        <w:t xml:space="preserve"> </w:t>
      </w:r>
      <w:r w:rsidR="00154601" w:rsidRPr="00154601">
        <w:rPr>
          <w:rFonts w:ascii="Candara" w:hAnsi="Candara"/>
        </w:rPr>
        <w:t>formula C3H7NO. One of these constitutional isomers is significantly less soluble in</w:t>
      </w:r>
      <w:r w:rsidR="00FE7939">
        <w:rPr>
          <w:rFonts w:ascii="Candara" w:hAnsi="Candara"/>
        </w:rPr>
        <w:t xml:space="preserve"> </w:t>
      </w:r>
      <w:r w:rsidR="00154601" w:rsidRPr="00154601">
        <w:rPr>
          <w:rFonts w:ascii="Candara" w:hAnsi="Candara"/>
        </w:rPr>
        <w:t>water than the other three. Which one, and why?</w:t>
      </w:r>
      <w:r w:rsidR="00490741">
        <w:rPr>
          <w:rFonts w:ascii="Candara" w:hAnsi="Candara"/>
        </w:rPr>
        <w:br/>
      </w:r>
      <w:r w:rsidR="00490741">
        <w:rPr>
          <w:rFonts w:ascii="Candara" w:hAnsi="Candara"/>
          <w:color w:val="0432FF"/>
        </w:rPr>
        <w:t>The first isomer has two hydrogen bond donors (-NH2). The second and third have one hydrogen bond donor (-NH). The last isomer has no hydrogen bond donors. Hydrogen bond donors increase hydrogen bonding with water and thus solubility in water.</w:t>
      </w:r>
    </w:p>
    <w:p w14:paraId="06A56B51" w14:textId="4DFE041A" w:rsidR="00BE0682" w:rsidRDefault="009E12B0" w:rsidP="00490741">
      <w:pPr>
        <w:tabs>
          <w:tab w:val="left" w:pos="4969"/>
        </w:tabs>
        <w:ind w:left="720" w:hanging="360"/>
        <w:rPr>
          <w:rFonts w:ascii="Candara" w:hAnsi="Candara"/>
          <w:b/>
        </w:rPr>
      </w:pPr>
      <w:r w:rsidRPr="009E12B0">
        <w:rPr>
          <w:rFonts w:ascii="Candara" w:hAnsi="Candara"/>
          <w:b/>
          <w:noProof/>
        </w:rPr>
        <w:drawing>
          <wp:inline distT="0" distB="0" distL="0" distR="0" wp14:anchorId="24F02D84" wp14:editId="2D0EF327">
            <wp:extent cx="3276600" cy="9271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6FC0B" w14:textId="674BDB81" w:rsidR="00414EA5" w:rsidRDefault="00414EA5" w:rsidP="00414EA5">
      <w:pPr>
        <w:tabs>
          <w:tab w:val="left" w:pos="1849"/>
          <w:tab w:val="left" w:pos="3656"/>
        </w:tabs>
        <w:ind w:left="360" w:hanging="360"/>
        <w:rPr>
          <w:rFonts w:ascii="Candara" w:hAnsi="Candara"/>
        </w:rPr>
      </w:pPr>
      <w:r w:rsidRPr="00E27270">
        <w:rPr>
          <w:rFonts w:ascii="Candara" w:hAnsi="Candara"/>
          <w:b/>
        </w:rPr>
        <w:t>2</w:t>
      </w:r>
      <w:r w:rsidR="008F3A23">
        <w:rPr>
          <w:rFonts w:ascii="Candara" w:hAnsi="Candara"/>
          <w:b/>
        </w:rPr>
        <w:t>0</w:t>
      </w:r>
      <w:r w:rsidR="00CC7D7D">
        <w:rPr>
          <w:rFonts w:ascii="Candara" w:hAnsi="Candara"/>
          <w:b/>
        </w:rPr>
        <w:t>.</w:t>
      </w:r>
      <w:r w:rsidRPr="00140C5F">
        <w:rPr>
          <w:rFonts w:ascii="Candara" w:hAnsi="Candara"/>
        </w:rPr>
        <w:t xml:space="preserve"> For each pair of molecules below, choose the one that is more water-soluble, and</w:t>
      </w:r>
      <w:r>
        <w:rPr>
          <w:rFonts w:ascii="Candara" w:hAnsi="Candara"/>
        </w:rPr>
        <w:t xml:space="preserve"> </w:t>
      </w:r>
      <w:r w:rsidRPr="00140C5F">
        <w:rPr>
          <w:rFonts w:ascii="Candara" w:hAnsi="Candara"/>
        </w:rPr>
        <w:t>explain your choice.</w:t>
      </w:r>
    </w:p>
    <w:p w14:paraId="7D302010" w14:textId="77777777" w:rsidR="00414EA5" w:rsidRDefault="00414EA5" w:rsidP="00414EA5">
      <w:pPr>
        <w:tabs>
          <w:tab w:val="left" w:pos="1849"/>
          <w:tab w:val="left" w:pos="3656"/>
        </w:tabs>
        <w:rPr>
          <w:rFonts w:ascii="Candara" w:hAnsi="Candara"/>
        </w:rPr>
      </w:pPr>
    </w:p>
    <w:p w14:paraId="3A4AFF92" w14:textId="77777777" w:rsidR="00414EA5" w:rsidRDefault="00414EA5" w:rsidP="00414EA5">
      <w:pPr>
        <w:tabs>
          <w:tab w:val="left" w:pos="1849"/>
          <w:tab w:val="left" w:pos="3656"/>
        </w:tabs>
        <w:ind w:left="720"/>
        <w:rPr>
          <w:rFonts w:ascii="Candara" w:hAnsi="Candara"/>
        </w:rPr>
      </w:pPr>
      <w:r w:rsidRPr="00140C5F">
        <w:rPr>
          <w:rFonts w:ascii="Candara" w:hAnsi="Candara"/>
          <w:noProof/>
        </w:rPr>
        <w:drawing>
          <wp:inline distT="0" distB="0" distL="0" distR="0" wp14:anchorId="6A3B6452" wp14:editId="11F32674">
            <wp:extent cx="3591054" cy="2104103"/>
            <wp:effectExtent l="0" t="0" r="3175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b="45822"/>
                    <a:stretch/>
                  </pic:blipFill>
                  <pic:spPr bwMode="auto">
                    <a:xfrm>
                      <a:off x="0" y="0"/>
                      <a:ext cx="3593926" cy="2105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A7883" w14:textId="723AB6F4" w:rsidR="002C6A5E" w:rsidRPr="002C6A5E" w:rsidRDefault="002C6A5E" w:rsidP="002C6A5E">
      <w:pPr>
        <w:autoSpaceDE w:val="0"/>
        <w:autoSpaceDN w:val="0"/>
        <w:adjustRightInd w:val="0"/>
        <w:ind w:left="360"/>
        <w:rPr>
          <w:rFonts w:ascii="Candara" w:hAnsi="Candara" w:cs="Times New Roman"/>
          <w:color w:val="0432FF"/>
          <w:szCs w:val="22"/>
        </w:rPr>
      </w:pPr>
      <w:r>
        <w:rPr>
          <w:rFonts w:ascii="Candara" w:hAnsi="Candara" w:cs="Times New Roman"/>
          <w:color w:val="0432FF"/>
          <w:szCs w:val="22"/>
        </w:rPr>
        <w:t>(</w:t>
      </w:r>
      <w:r w:rsidRPr="002C6A5E">
        <w:rPr>
          <w:rFonts w:ascii="Candara" w:hAnsi="Candara" w:cs="Times New Roman"/>
          <w:color w:val="0432FF"/>
          <w:szCs w:val="22"/>
        </w:rPr>
        <w:t>a) The compound on the right is more soluble (fewer hydrophobic carbons)</w:t>
      </w:r>
    </w:p>
    <w:p w14:paraId="13DE232B" w14:textId="62FF2BA8" w:rsidR="002C6A5E" w:rsidRPr="002C6A5E" w:rsidRDefault="002C6A5E" w:rsidP="002C6A5E">
      <w:pPr>
        <w:autoSpaceDE w:val="0"/>
        <w:autoSpaceDN w:val="0"/>
        <w:adjustRightInd w:val="0"/>
        <w:ind w:left="360"/>
        <w:rPr>
          <w:rFonts w:ascii="Candara" w:hAnsi="Candara" w:cs="Times New Roman"/>
          <w:color w:val="0432FF"/>
          <w:szCs w:val="22"/>
        </w:rPr>
      </w:pPr>
      <w:r>
        <w:rPr>
          <w:rFonts w:ascii="Candara" w:hAnsi="Candara" w:cs="Times New Roman"/>
          <w:color w:val="0432FF"/>
          <w:szCs w:val="22"/>
        </w:rPr>
        <w:t>(</w:t>
      </w:r>
      <w:r w:rsidRPr="002C6A5E">
        <w:rPr>
          <w:rFonts w:ascii="Candara" w:hAnsi="Candara" w:cs="Times New Roman"/>
          <w:color w:val="0432FF"/>
          <w:szCs w:val="22"/>
        </w:rPr>
        <w:t>b) The compound on the left is more soluble (ionic phosphate group)</w:t>
      </w:r>
    </w:p>
    <w:p w14:paraId="1A0AEE67" w14:textId="14C35728" w:rsidR="004B5DC0" w:rsidRPr="00911F43" w:rsidRDefault="00FF4229" w:rsidP="00911F43">
      <w:pPr>
        <w:autoSpaceDE w:val="0"/>
        <w:autoSpaceDN w:val="0"/>
        <w:adjustRightInd w:val="0"/>
        <w:ind w:left="360"/>
        <w:rPr>
          <w:rFonts w:ascii="Candara" w:hAnsi="Candara" w:cs="Times New Roman"/>
          <w:color w:val="0432FF"/>
          <w:szCs w:val="22"/>
        </w:rPr>
      </w:pPr>
      <w:r>
        <w:rPr>
          <w:rFonts w:ascii="Candara" w:hAnsi="Candara" w:cs="Times New Roman"/>
          <w:color w:val="0432FF"/>
          <w:szCs w:val="22"/>
        </w:rPr>
        <w:t>(c)</w:t>
      </w:r>
      <w:r w:rsidR="002C6A5E" w:rsidRPr="002C6A5E">
        <w:rPr>
          <w:rFonts w:ascii="Candara" w:hAnsi="Candara" w:cs="Times New Roman"/>
          <w:color w:val="0432FF"/>
          <w:szCs w:val="22"/>
        </w:rPr>
        <w:t xml:space="preserve"> The compound on the left is more soluble (fewer hydrophobic carbons)</w:t>
      </w:r>
    </w:p>
    <w:p w14:paraId="5E17CD20" w14:textId="5A8777C7" w:rsidR="00140C5F" w:rsidRDefault="00140C5F" w:rsidP="00E27270">
      <w:pPr>
        <w:tabs>
          <w:tab w:val="left" w:pos="1849"/>
          <w:tab w:val="left" w:pos="3656"/>
        </w:tabs>
        <w:ind w:left="360" w:hanging="360"/>
        <w:rPr>
          <w:rFonts w:ascii="Candara" w:hAnsi="Candara"/>
        </w:rPr>
      </w:pPr>
      <w:r w:rsidRPr="00E27270">
        <w:rPr>
          <w:rFonts w:ascii="Candara" w:hAnsi="Candara"/>
          <w:b/>
        </w:rPr>
        <w:lastRenderedPageBreak/>
        <w:t>2</w:t>
      </w:r>
      <w:r w:rsidR="008F3A23">
        <w:rPr>
          <w:rFonts w:ascii="Candara" w:hAnsi="Candara"/>
          <w:b/>
        </w:rPr>
        <w:t>1</w:t>
      </w:r>
      <w:r w:rsidR="00CC7D7D">
        <w:rPr>
          <w:rFonts w:ascii="Candara" w:hAnsi="Candara"/>
          <w:b/>
        </w:rPr>
        <w:t>.</w:t>
      </w:r>
      <w:r w:rsidRPr="00140C5F">
        <w:rPr>
          <w:rFonts w:ascii="Candara" w:hAnsi="Candara"/>
        </w:rPr>
        <w:t xml:space="preserve"> Give the expected trend (lowest to highest) in boiling points for the following</w:t>
      </w:r>
      <w:r w:rsidR="00E27270">
        <w:rPr>
          <w:rFonts w:ascii="Candara" w:hAnsi="Candara"/>
        </w:rPr>
        <w:t xml:space="preserve"> </w:t>
      </w:r>
      <w:r w:rsidRPr="00140C5F">
        <w:rPr>
          <w:rFonts w:ascii="Candara" w:hAnsi="Candara"/>
        </w:rPr>
        <w:t>series of compounds.</w:t>
      </w:r>
    </w:p>
    <w:p w14:paraId="451984BE" w14:textId="4D027296" w:rsidR="00140C5F" w:rsidRDefault="00140C5F" w:rsidP="00E27270">
      <w:pPr>
        <w:tabs>
          <w:tab w:val="left" w:pos="1849"/>
          <w:tab w:val="left" w:pos="3656"/>
        </w:tabs>
        <w:ind w:left="720"/>
        <w:rPr>
          <w:rFonts w:ascii="Candara" w:hAnsi="Candara"/>
        </w:rPr>
      </w:pPr>
      <w:r w:rsidRPr="00140C5F">
        <w:rPr>
          <w:rFonts w:ascii="Candara" w:hAnsi="Candara"/>
          <w:noProof/>
        </w:rPr>
        <w:drawing>
          <wp:inline distT="0" distB="0" distL="0" distR="0" wp14:anchorId="57553B44" wp14:editId="12AC62A5">
            <wp:extent cx="3591256" cy="1474839"/>
            <wp:effectExtent l="0" t="0" r="317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46237"/>
                    <a:stretch/>
                  </pic:blipFill>
                  <pic:spPr bwMode="auto">
                    <a:xfrm>
                      <a:off x="0" y="0"/>
                      <a:ext cx="3592670" cy="1475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80440" w14:textId="77777777" w:rsidR="00E27270" w:rsidRDefault="00E27270" w:rsidP="00140C5F">
      <w:pPr>
        <w:tabs>
          <w:tab w:val="left" w:pos="1849"/>
          <w:tab w:val="left" w:pos="3656"/>
        </w:tabs>
        <w:rPr>
          <w:rFonts w:ascii="Candara" w:hAnsi="Candara"/>
        </w:rPr>
      </w:pPr>
    </w:p>
    <w:p w14:paraId="26499DF8" w14:textId="05D78583" w:rsidR="00E27270" w:rsidRDefault="00016CEF" w:rsidP="002342F5">
      <w:pPr>
        <w:tabs>
          <w:tab w:val="left" w:pos="1849"/>
          <w:tab w:val="left" w:pos="3656"/>
        </w:tabs>
        <w:ind w:left="720" w:hanging="360"/>
        <w:rPr>
          <w:rFonts w:ascii="Candara" w:hAnsi="Candara"/>
          <w:color w:val="0432FF"/>
        </w:rPr>
      </w:pPr>
      <w:r w:rsidRPr="002342F5">
        <w:rPr>
          <w:rFonts w:ascii="Candara" w:hAnsi="Candara"/>
          <w:color w:val="0432FF"/>
        </w:rPr>
        <w:t xml:space="preserve"> </w:t>
      </w:r>
      <w:r w:rsidR="002342F5" w:rsidRPr="002342F5">
        <w:rPr>
          <w:rFonts w:ascii="Candara" w:hAnsi="Candara"/>
          <w:color w:val="0432FF"/>
        </w:rPr>
        <w:t>(c)</w:t>
      </w:r>
      <w:r w:rsidR="002342F5">
        <w:rPr>
          <w:rFonts w:ascii="Candara" w:hAnsi="Candara"/>
          <w:color w:val="0432FF"/>
        </w:rPr>
        <w:t xml:space="preserve"> </w:t>
      </w:r>
      <w:r w:rsidR="002342F5" w:rsidRPr="002342F5">
        <w:rPr>
          <w:rFonts w:ascii="Candara" w:hAnsi="Candara"/>
          <w:color w:val="0432FF"/>
        </w:rPr>
        <w:t>1 is not capable of hydrogen bonding. 2 and 3 both have hydrogen bonding groups, but 3</w:t>
      </w:r>
      <w:r w:rsidR="002342F5">
        <w:rPr>
          <w:rFonts w:ascii="Candara" w:hAnsi="Candara"/>
          <w:color w:val="0432FF"/>
        </w:rPr>
        <w:t xml:space="preserve"> </w:t>
      </w:r>
      <w:r w:rsidR="002342F5" w:rsidRPr="002342F5">
        <w:rPr>
          <w:rFonts w:ascii="Candara" w:hAnsi="Candara"/>
          <w:color w:val="0432FF"/>
        </w:rPr>
        <w:t xml:space="preserve">has one more carbon and therefore stronger overall </w:t>
      </w:r>
      <w:proofErr w:type="gramStart"/>
      <w:r w:rsidR="002342F5" w:rsidRPr="002342F5">
        <w:rPr>
          <w:rFonts w:ascii="Candara" w:hAnsi="Candara"/>
          <w:color w:val="0432FF"/>
        </w:rPr>
        <w:t>van</w:t>
      </w:r>
      <w:proofErr w:type="gramEnd"/>
      <w:r w:rsidR="002342F5" w:rsidRPr="002342F5">
        <w:rPr>
          <w:rFonts w:ascii="Candara" w:hAnsi="Candara"/>
          <w:color w:val="0432FF"/>
        </w:rPr>
        <w:t xml:space="preserve"> der Waals interactions.</w:t>
      </w:r>
    </w:p>
    <w:p w14:paraId="3C9740CE" w14:textId="4F68D14D" w:rsidR="002342F5" w:rsidRDefault="002342F5" w:rsidP="002342F5">
      <w:pPr>
        <w:tabs>
          <w:tab w:val="left" w:pos="1849"/>
          <w:tab w:val="left" w:pos="3656"/>
        </w:tabs>
        <w:ind w:left="1080" w:hanging="360"/>
        <w:rPr>
          <w:rFonts w:ascii="Candara" w:hAnsi="Candara"/>
        </w:rPr>
      </w:pPr>
      <w:r w:rsidRPr="002342F5">
        <w:rPr>
          <w:rFonts w:ascii="Candara" w:hAnsi="Candara"/>
          <w:noProof/>
        </w:rPr>
        <w:drawing>
          <wp:inline distT="0" distB="0" distL="0" distR="0" wp14:anchorId="27488384" wp14:editId="1C785530">
            <wp:extent cx="2714581" cy="1040002"/>
            <wp:effectExtent l="25400" t="25400" r="29210" b="273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26293" cy="1044489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7601BC81" w14:textId="1B5CB938" w:rsidR="001F7118" w:rsidRPr="001F7118" w:rsidRDefault="001F7118" w:rsidP="001F7118">
      <w:pPr>
        <w:pStyle w:val="ListParagraph"/>
        <w:tabs>
          <w:tab w:val="left" w:pos="1849"/>
          <w:tab w:val="left" w:pos="3656"/>
        </w:tabs>
        <w:ind w:hanging="360"/>
        <w:rPr>
          <w:rFonts w:ascii="Candara" w:hAnsi="Candara"/>
          <w:color w:val="0432FF"/>
        </w:rPr>
      </w:pPr>
      <w:r w:rsidRPr="001F7118">
        <w:rPr>
          <w:rFonts w:ascii="Candara" w:hAnsi="Candara"/>
          <w:color w:val="0432FF"/>
        </w:rPr>
        <w:t>(d) 1 has only van der Waals interactions. 2 has a polar thiol group, but 3 has a hydroxyl</w:t>
      </w:r>
    </w:p>
    <w:p w14:paraId="03326007" w14:textId="7796EE8D" w:rsidR="002342F5" w:rsidRPr="001F7118" w:rsidRDefault="001F7118" w:rsidP="001F7118">
      <w:pPr>
        <w:pStyle w:val="ListParagraph"/>
        <w:tabs>
          <w:tab w:val="left" w:pos="1849"/>
          <w:tab w:val="left" w:pos="3656"/>
        </w:tabs>
        <w:ind w:left="810"/>
        <w:rPr>
          <w:rFonts w:ascii="Candara" w:hAnsi="Candara"/>
          <w:color w:val="0432FF"/>
        </w:rPr>
      </w:pPr>
      <w:r w:rsidRPr="001F7118">
        <w:rPr>
          <w:rFonts w:ascii="Candara" w:hAnsi="Candara"/>
          <w:color w:val="0432FF"/>
        </w:rPr>
        <w:t>group which is capable of hydrogen bonding. 4 is a salt: the charge-charge interactions</w:t>
      </w:r>
      <w:r>
        <w:rPr>
          <w:rFonts w:ascii="Candara" w:hAnsi="Candara"/>
          <w:color w:val="0432FF"/>
        </w:rPr>
        <w:t xml:space="preserve"> </w:t>
      </w:r>
      <w:r w:rsidRPr="001F7118">
        <w:rPr>
          <w:rFonts w:ascii="Candara" w:hAnsi="Candara"/>
          <w:color w:val="0432FF"/>
        </w:rPr>
        <w:t>are very strong and lead to a very high boiling point.</w:t>
      </w:r>
      <w:r w:rsidRPr="001F7118">
        <w:rPr>
          <w:noProof/>
        </w:rPr>
        <w:t xml:space="preserve"> </w:t>
      </w:r>
      <w:r w:rsidRPr="001F7118">
        <w:rPr>
          <w:rFonts w:ascii="Candara" w:hAnsi="Candara"/>
          <w:noProof/>
          <w:color w:val="0432FF"/>
        </w:rPr>
        <w:drawing>
          <wp:inline distT="0" distB="0" distL="0" distR="0" wp14:anchorId="0FFCB742" wp14:editId="65A09234">
            <wp:extent cx="3103927" cy="906315"/>
            <wp:effectExtent l="25400" t="25400" r="20320" b="2095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30594" cy="914101"/>
                    </a:xfrm>
                    <a:prstGeom prst="rect">
                      <a:avLst/>
                    </a:prstGeom>
                    <a:ln w="19050">
                      <a:solidFill>
                        <a:srgbClr val="0432FF"/>
                      </a:solidFill>
                    </a:ln>
                  </pic:spPr>
                </pic:pic>
              </a:graphicData>
            </a:graphic>
          </wp:inline>
        </w:drawing>
      </w:r>
    </w:p>
    <w:p w14:paraId="3BEBD34D" w14:textId="3C787020" w:rsidR="00DE525A" w:rsidRPr="00733D7C" w:rsidRDefault="00DE525A" w:rsidP="00DE525A">
      <w:pPr>
        <w:rPr>
          <w:rFonts w:ascii="Candara" w:hAnsi="Candara"/>
          <w:b/>
        </w:rPr>
      </w:pPr>
    </w:p>
    <w:sectPr w:rsidR="00DE525A" w:rsidRPr="00733D7C" w:rsidSect="006F0F47">
      <w:headerReference w:type="default" r:id="rId40"/>
      <w:footerReference w:type="even" r:id="rId41"/>
      <w:footerReference w:type="default" r:id="rId42"/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BF69D0E" w14:textId="77777777" w:rsidR="00934D25" w:rsidRDefault="00934D25">
      <w:r>
        <w:separator/>
      </w:r>
    </w:p>
  </w:endnote>
  <w:endnote w:type="continuationSeparator" w:id="0">
    <w:p w14:paraId="2738DE2E" w14:textId="77777777" w:rsidR="00934D25" w:rsidRDefault="00934D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A26A5F" w14:textId="77777777" w:rsidR="00244B5F" w:rsidRDefault="00244B5F" w:rsidP="0003516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AD79D39" w14:textId="77777777" w:rsidR="00244B5F" w:rsidRDefault="00244B5F" w:rsidP="00AE12C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9C806F" w14:textId="77777777" w:rsidR="00244B5F" w:rsidRDefault="00244B5F" w:rsidP="0003516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B5692">
      <w:rPr>
        <w:rStyle w:val="PageNumber"/>
        <w:noProof/>
      </w:rPr>
      <w:t>1</w:t>
    </w:r>
    <w:r>
      <w:rPr>
        <w:rStyle w:val="PageNumber"/>
      </w:rPr>
      <w:fldChar w:fldCharType="end"/>
    </w:r>
  </w:p>
  <w:p w14:paraId="0BF7E2B1" w14:textId="77777777" w:rsidR="00244B5F" w:rsidRDefault="00244B5F" w:rsidP="00AE12C1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5F887F" w14:textId="77777777" w:rsidR="00934D25" w:rsidRDefault="00934D25">
      <w:r>
        <w:separator/>
      </w:r>
    </w:p>
  </w:footnote>
  <w:footnote w:type="continuationSeparator" w:id="0">
    <w:p w14:paraId="24ADF7F8" w14:textId="77777777" w:rsidR="00934D25" w:rsidRDefault="00934D2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962C89" w14:textId="253B6011" w:rsidR="00244B5F" w:rsidRDefault="003F368D">
    <w:pPr>
      <w:pStyle w:val="Header"/>
      <w:rPr>
        <w:rFonts w:ascii="Candara" w:hAnsi="Candara"/>
        <w:b/>
        <w:i/>
        <w:color w:val="0000FF"/>
      </w:rPr>
    </w:pPr>
    <w:r w:rsidRPr="00F904B6">
      <w:rPr>
        <w:rFonts w:ascii="Candara" w:hAnsi="Candara"/>
        <w:b/>
        <w:i/>
        <w:noProof/>
        <w:color w:val="0000FF"/>
      </w:rPr>
      <w:drawing>
        <wp:anchor distT="0" distB="0" distL="114300" distR="114300" simplePos="0" relativeHeight="251658240" behindDoc="0" locked="0" layoutInCell="1" allowOverlap="1" wp14:anchorId="3DB796FA" wp14:editId="0B5F50DB">
          <wp:simplePos x="0" y="0"/>
          <wp:positionH relativeFrom="margin">
            <wp:posOffset>4837341</wp:posOffset>
          </wp:positionH>
          <wp:positionV relativeFrom="margin">
            <wp:posOffset>-746760</wp:posOffset>
          </wp:positionV>
          <wp:extent cx="627380" cy="570865"/>
          <wp:effectExtent l="0" t="0" r="0" b="635"/>
          <wp:wrapSquare wrapText="bothSides"/>
          <wp:docPr id="13" name="Picture 12">
            <a:extLst xmlns:a="http://schemas.openxmlformats.org/drawingml/2006/main">
              <a:ext uri="{FF2B5EF4-FFF2-40B4-BE49-F238E27FC236}">
                <a16:creationId xmlns:a16="http://schemas.microsoft.com/office/drawing/2014/main" id="{74A1474A-F2AC-2F4B-B537-EB78933A414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Picture 12">
                    <a:extLst>
                      <a:ext uri="{FF2B5EF4-FFF2-40B4-BE49-F238E27FC236}">
                        <a16:creationId xmlns:a16="http://schemas.microsoft.com/office/drawing/2014/main" id="{74A1474A-F2AC-2F4B-B537-EB78933A414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>
                    <a:duotone>
                      <a:schemeClr val="accent1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>
                            <a14:imgEffect>
                              <a14:colorTemperature colorTemp="7079"/>
                            </a14:imgEffect>
                            <a14:imgEffect>
                              <a14:saturation sat="190000"/>
                            </a14:imgEffect>
                          </a14:imgLayer>
                        </a14:imgProps>
                      </a:ext>
                    </a:extLst>
                  </a:blip>
                  <a:srcRect l="15657" t="8702" r="15804" b="7819"/>
                  <a:stretch/>
                </pic:blipFill>
                <pic:spPr>
                  <a:xfrm>
                    <a:off x="0" y="0"/>
                    <a:ext cx="627380" cy="570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44B5F" w:rsidRPr="006F0F47">
      <w:rPr>
        <w:rFonts w:ascii="Candara" w:hAnsi="Candara"/>
        <w:b/>
        <w:i/>
        <w:color w:val="0000FF"/>
      </w:rPr>
      <w:t>CHE</w:t>
    </w:r>
    <w:r w:rsidR="00F904B6">
      <w:rPr>
        <w:rFonts w:ascii="Candara" w:hAnsi="Candara"/>
        <w:b/>
        <w:i/>
        <w:color w:val="0000FF"/>
      </w:rPr>
      <w:t xml:space="preserve"> </w:t>
    </w:r>
    <w:r w:rsidR="00244B5F" w:rsidRPr="006F0F47">
      <w:rPr>
        <w:rFonts w:ascii="Candara" w:hAnsi="Candara"/>
        <w:b/>
        <w:i/>
        <w:color w:val="0000FF"/>
      </w:rPr>
      <w:t>2060: Principles of Organic Chemistry</w:t>
    </w:r>
  </w:p>
  <w:p w14:paraId="67375690" w14:textId="30D2E22B" w:rsidR="00244B5F" w:rsidRDefault="00244B5F">
    <w:pPr>
      <w:pStyle w:val="Header"/>
      <w:rPr>
        <w:rFonts w:ascii="Candara" w:hAnsi="Candara"/>
        <w:b/>
        <w:i/>
        <w:color w:val="0000FF"/>
      </w:rPr>
    </w:pPr>
    <w:r>
      <w:rPr>
        <w:rFonts w:ascii="Candara" w:hAnsi="Candara"/>
        <w:i/>
        <w:color w:val="0000FF"/>
      </w:rPr>
      <w:t>Vermont Tech</w:t>
    </w:r>
  </w:p>
  <w:p w14:paraId="5100C780" w14:textId="7BA7386C" w:rsidR="00244B5F" w:rsidRDefault="00244B5F">
    <w:pPr>
      <w:pStyle w:val="Header"/>
      <w:rPr>
        <w:rFonts w:ascii="Candara" w:hAnsi="Candara"/>
        <w:b/>
        <w:i/>
        <w:color w:val="0000FF"/>
      </w:rPr>
    </w:pPr>
    <w:r>
      <w:rPr>
        <w:rFonts w:ascii="Candara" w:hAnsi="Candara"/>
        <w:b/>
        <w:i/>
        <w:noProof/>
        <w:color w:val="0000FF"/>
      </w:rPr>
      <mc:AlternateContent>
        <mc:Choice Requires="wps">
          <w:drawing>
            <wp:anchor distT="0" distB="0" distL="114300" distR="114300" simplePos="0" relativeHeight="251657215" behindDoc="0" locked="0" layoutInCell="1" allowOverlap="1" wp14:anchorId="75DA63B2" wp14:editId="562F93D5">
              <wp:simplePos x="0" y="0"/>
              <wp:positionH relativeFrom="column">
                <wp:posOffset>51435</wp:posOffset>
              </wp:positionH>
              <wp:positionV relativeFrom="paragraph">
                <wp:posOffset>118745</wp:posOffset>
              </wp:positionV>
              <wp:extent cx="5372100" cy="0"/>
              <wp:effectExtent l="26035" t="29845" r="37465" b="33655"/>
              <wp:wrapNone/>
              <wp:docPr id="4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372100" cy="0"/>
                      </a:xfrm>
                      <a:prstGeom prst="line">
                        <a:avLst/>
                      </a:prstGeom>
                      <a:noFill/>
                      <a:ln w="28575" cap="rnd">
                        <a:solidFill>
                          <a:srgbClr val="4A7EBB"/>
                        </a:solidFill>
                        <a:prstDash val="sysDot"/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D4522A8" id="Line 1" o:spid="_x0000_s1026" style="position:absolute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.05pt,9.35pt" to="427.05pt,9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" strokecolor="#4a7ebb" strokeweight="2.25pt">
              <v:stroke dashstyle="1 1" endcap="round"/>
            </v:line>
          </w:pict>
        </mc:Fallback>
      </mc:AlternateContent>
    </w:r>
  </w:p>
  <w:p w14:paraId="25F256A3" w14:textId="6423F28F" w:rsidR="00244B5F" w:rsidRPr="006F0F47" w:rsidRDefault="00244B5F">
    <w:pPr>
      <w:pStyle w:val="Header"/>
      <w:rPr>
        <w:rFonts w:ascii="Candara" w:hAnsi="Candara"/>
        <w:b/>
        <w:i/>
        <w:color w:val="0000FF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D647DB"/>
    <w:multiLevelType w:val="hybridMultilevel"/>
    <w:tmpl w:val="1A1C04D8"/>
    <w:lvl w:ilvl="0" w:tplc="AB5420AE">
      <w:start w:val="1"/>
      <w:numFmt w:val="lowerLetter"/>
      <w:lvlText w:val="(%1)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" w15:restartNumberingAfterBreak="0">
    <w:nsid w:val="135C5168"/>
    <w:multiLevelType w:val="hybridMultilevel"/>
    <w:tmpl w:val="9B1E3656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3640FEB"/>
    <w:multiLevelType w:val="hybridMultilevel"/>
    <w:tmpl w:val="B4F83F9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0D69B7"/>
    <w:multiLevelType w:val="hybridMultilevel"/>
    <w:tmpl w:val="8CCA8DF2"/>
    <w:lvl w:ilvl="0" w:tplc="16FC103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0162074"/>
    <w:multiLevelType w:val="hybridMultilevel"/>
    <w:tmpl w:val="80E8BC1A"/>
    <w:lvl w:ilvl="0" w:tplc="32BA7FF0">
      <w:start w:val="1"/>
      <w:numFmt w:val="lowerLetter"/>
      <w:lvlText w:val="(%1)"/>
      <w:lvlJc w:val="left"/>
      <w:pPr>
        <w:ind w:left="81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5" w15:restartNumberingAfterBreak="0">
    <w:nsid w:val="212D6821"/>
    <w:multiLevelType w:val="hybridMultilevel"/>
    <w:tmpl w:val="D63C54D2"/>
    <w:lvl w:ilvl="0" w:tplc="BC660FC8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D5198C"/>
    <w:multiLevelType w:val="hybridMultilevel"/>
    <w:tmpl w:val="961A11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53148F"/>
    <w:multiLevelType w:val="hybridMultilevel"/>
    <w:tmpl w:val="B1524DE0"/>
    <w:lvl w:ilvl="0" w:tplc="0B9470A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E473221"/>
    <w:multiLevelType w:val="hybridMultilevel"/>
    <w:tmpl w:val="C0168836"/>
    <w:lvl w:ilvl="0" w:tplc="842068F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D01FCE"/>
    <w:multiLevelType w:val="hybridMultilevel"/>
    <w:tmpl w:val="1A1C04D8"/>
    <w:lvl w:ilvl="0" w:tplc="AB5420AE">
      <w:start w:val="1"/>
      <w:numFmt w:val="lowerLetter"/>
      <w:lvlText w:val="(%1)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0" w15:restartNumberingAfterBreak="0">
    <w:nsid w:val="5F297A38"/>
    <w:multiLevelType w:val="hybridMultilevel"/>
    <w:tmpl w:val="17FA1D8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680D055F"/>
    <w:multiLevelType w:val="hybridMultilevel"/>
    <w:tmpl w:val="E814E172"/>
    <w:lvl w:ilvl="0" w:tplc="9D1CB6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8FF4A7C"/>
    <w:multiLevelType w:val="hybridMultilevel"/>
    <w:tmpl w:val="0A12CE08"/>
    <w:lvl w:ilvl="0" w:tplc="30F0B6F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6CD15684"/>
    <w:multiLevelType w:val="hybridMultilevel"/>
    <w:tmpl w:val="9F5864E0"/>
    <w:lvl w:ilvl="0" w:tplc="A85C6D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12"/>
  </w:num>
  <w:num w:numId="4">
    <w:abstractNumId w:val="7"/>
  </w:num>
  <w:num w:numId="5">
    <w:abstractNumId w:val="11"/>
  </w:num>
  <w:num w:numId="6">
    <w:abstractNumId w:val="13"/>
  </w:num>
  <w:num w:numId="7">
    <w:abstractNumId w:val="10"/>
  </w:num>
  <w:num w:numId="8">
    <w:abstractNumId w:val="5"/>
  </w:num>
  <w:num w:numId="9">
    <w:abstractNumId w:val="3"/>
  </w:num>
  <w:num w:numId="10">
    <w:abstractNumId w:val="6"/>
  </w:num>
  <w:num w:numId="11">
    <w:abstractNumId w:val="8"/>
  </w:num>
  <w:num w:numId="12">
    <w:abstractNumId w:val="4"/>
  </w:num>
  <w:num w:numId="13">
    <w:abstractNumId w:val="0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7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0F47"/>
    <w:rsid w:val="0001037A"/>
    <w:rsid w:val="00016CEF"/>
    <w:rsid w:val="00024ABC"/>
    <w:rsid w:val="000300E4"/>
    <w:rsid w:val="00032DF7"/>
    <w:rsid w:val="00033C34"/>
    <w:rsid w:val="0003516D"/>
    <w:rsid w:val="00077B09"/>
    <w:rsid w:val="000A10EB"/>
    <w:rsid w:val="000B1DC6"/>
    <w:rsid w:val="000B6235"/>
    <w:rsid w:val="000C3114"/>
    <w:rsid w:val="000C3F49"/>
    <w:rsid w:val="000D3581"/>
    <w:rsid w:val="000D7147"/>
    <w:rsid w:val="000E12F8"/>
    <w:rsid w:val="000F3CC6"/>
    <w:rsid w:val="00105E49"/>
    <w:rsid w:val="00113166"/>
    <w:rsid w:val="00114388"/>
    <w:rsid w:val="00131E4D"/>
    <w:rsid w:val="0013298E"/>
    <w:rsid w:val="001339BD"/>
    <w:rsid w:val="001409A3"/>
    <w:rsid w:val="00140C5F"/>
    <w:rsid w:val="00154601"/>
    <w:rsid w:val="00161A88"/>
    <w:rsid w:val="001818CB"/>
    <w:rsid w:val="00183B11"/>
    <w:rsid w:val="001942B0"/>
    <w:rsid w:val="001A1AFF"/>
    <w:rsid w:val="001C360B"/>
    <w:rsid w:val="001F7118"/>
    <w:rsid w:val="00205773"/>
    <w:rsid w:val="00213293"/>
    <w:rsid w:val="002138D6"/>
    <w:rsid w:val="00216676"/>
    <w:rsid w:val="002342F5"/>
    <w:rsid w:val="0023562C"/>
    <w:rsid w:val="00244B5F"/>
    <w:rsid w:val="00275BC5"/>
    <w:rsid w:val="002A04E1"/>
    <w:rsid w:val="002B5CCB"/>
    <w:rsid w:val="002C6A5E"/>
    <w:rsid w:val="002D2C02"/>
    <w:rsid w:val="002E7897"/>
    <w:rsid w:val="002F4203"/>
    <w:rsid w:val="003012A5"/>
    <w:rsid w:val="003014C1"/>
    <w:rsid w:val="00301B12"/>
    <w:rsid w:val="00330B42"/>
    <w:rsid w:val="003311A3"/>
    <w:rsid w:val="003532A4"/>
    <w:rsid w:val="00366AE9"/>
    <w:rsid w:val="00384263"/>
    <w:rsid w:val="00392E84"/>
    <w:rsid w:val="00394705"/>
    <w:rsid w:val="003975EF"/>
    <w:rsid w:val="003F368D"/>
    <w:rsid w:val="0040415B"/>
    <w:rsid w:val="00414EA5"/>
    <w:rsid w:val="00443E21"/>
    <w:rsid w:val="004706F9"/>
    <w:rsid w:val="00490741"/>
    <w:rsid w:val="004B3062"/>
    <w:rsid w:val="004B5DC0"/>
    <w:rsid w:val="004C3BC8"/>
    <w:rsid w:val="00514A17"/>
    <w:rsid w:val="005162D6"/>
    <w:rsid w:val="0052404E"/>
    <w:rsid w:val="00534FB5"/>
    <w:rsid w:val="00535834"/>
    <w:rsid w:val="00551C8D"/>
    <w:rsid w:val="00552D51"/>
    <w:rsid w:val="00554E0A"/>
    <w:rsid w:val="005B0998"/>
    <w:rsid w:val="005F5C54"/>
    <w:rsid w:val="00605205"/>
    <w:rsid w:val="006103CB"/>
    <w:rsid w:val="00635007"/>
    <w:rsid w:val="00637670"/>
    <w:rsid w:val="00641A8D"/>
    <w:rsid w:val="006526F3"/>
    <w:rsid w:val="00666CC9"/>
    <w:rsid w:val="00672615"/>
    <w:rsid w:val="00697E56"/>
    <w:rsid w:val="006A1151"/>
    <w:rsid w:val="006B2511"/>
    <w:rsid w:val="006D1D5C"/>
    <w:rsid w:val="006E12EF"/>
    <w:rsid w:val="006E2941"/>
    <w:rsid w:val="006F0F47"/>
    <w:rsid w:val="00700E47"/>
    <w:rsid w:val="00713C72"/>
    <w:rsid w:val="00730DF5"/>
    <w:rsid w:val="00732752"/>
    <w:rsid w:val="00733D70"/>
    <w:rsid w:val="00733D7C"/>
    <w:rsid w:val="00752066"/>
    <w:rsid w:val="00757FCC"/>
    <w:rsid w:val="00793232"/>
    <w:rsid w:val="007A00BC"/>
    <w:rsid w:val="007B1747"/>
    <w:rsid w:val="007B417F"/>
    <w:rsid w:val="007B6598"/>
    <w:rsid w:val="007C7B06"/>
    <w:rsid w:val="008003DB"/>
    <w:rsid w:val="00801DED"/>
    <w:rsid w:val="008612EB"/>
    <w:rsid w:val="00886305"/>
    <w:rsid w:val="00896B50"/>
    <w:rsid w:val="008D6BBD"/>
    <w:rsid w:val="008D79EB"/>
    <w:rsid w:val="008F3A23"/>
    <w:rsid w:val="009041C5"/>
    <w:rsid w:val="009060C2"/>
    <w:rsid w:val="00911F43"/>
    <w:rsid w:val="00934D25"/>
    <w:rsid w:val="00952703"/>
    <w:rsid w:val="0098784A"/>
    <w:rsid w:val="00995FB8"/>
    <w:rsid w:val="00996EDE"/>
    <w:rsid w:val="009A037D"/>
    <w:rsid w:val="009B2C58"/>
    <w:rsid w:val="009D120D"/>
    <w:rsid w:val="009E12B0"/>
    <w:rsid w:val="009F66BB"/>
    <w:rsid w:val="00A049D1"/>
    <w:rsid w:val="00A47DDA"/>
    <w:rsid w:val="00A50C45"/>
    <w:rsid w:val="00A53F4D"/>
    <w:rsid w:val="00A63D23"/>
    <w:rsid w:val="00A65EF8"/>
    <w:rsid w:val="00A66C78"/>
    <w:rsid w:val="00A77D00"/>
    <w:rsid w:val="00A81FE4"/>
    <w:rsid w:val="00A82E94"/>
    <w:rsid w:val="00AB3A2B"/>
    <w:rsid w:val="00AB4174"/>
    <w:rsid w:val="00AC4F2D"/>
    <w:rsid w:val="00AD6603"/>
    <w:rsid w:val="00AE12C1"/>
    <w:rsid w:val="00AE14E1"/>
    <w:rsid w:val="00B1296A"/>
    <w:rsid w:val="00B12978"/>
    <w:rsid w:val="00B2343D"/>
    <w:rsid w:val="00B32396"/>
    <w:rsid w:val="00B37C6E"/>
    <w:rsid w:val="00B45129"/>
    <w:rsid w:val="00B520AA"/>
    <w:rsid w:val="00B6148B"/>
    <w:rsid w:val="00B642BD"/>
    <w:rsid w:val="00B66423"/>
    <w:rsid w:val="00BA149F"/>
    <w:rsid w:val="00BA2284"/>
    <w:rsid w:val="00BB376E"/>
    <w:rsid w:val="00BB3E4A"/>
    <w:rsid w:val="00BB5159"/>
    <w:rsid w:val="00BC75EE"/>
    <w:rsid w:val="00BE0682"/>
    <w:rsid w:val="00BF36BE"/>
    <w:rsid w:val="00BF52E7"/>
    <w:rsid w:val="00C069F3"/>
    <w:rsid w:val="00C21C9C"/>
    <w:rsid w:val="00C37B0E"/>
    <w:rsid w:val="00C76355"/>
    <w:rsid w:val="00C76A84"/>
    <w:rsid w:val="00CC088A"/>
    <w:rsid w:val="00CC3717"/>
    <w:rsid w:val="00CC7D7D"/>
    <w:rsid w:val="00D10999"/>
    <w:rsid w:val="00D150B3"/>
    <w:rsid w:val="00D17B74"/>
    <w:rsid w:val="00D343B4"/>
    <w:rsid w:val="00D37AFB"/>
    <w:rsid w:val="00D507C8"/>
    <w:rsid w:val="00D64403"/>
    <w:rsid w:val="00D948BF"/>
    <w:rsid w:val="00DD02C0"/>
    <w:rsid w:val="00DD0B6F"/>
    <w:rsid w:val="00DE2B0E"/>
    <w:rsid w:val="00DE4EBA"/>
    <w:rsid w:val="00DE525A"/>
    <w:rsid w:val="00E00A36"/>
    <w:rsid w:val="00E02E14"/>
    <w:rsid w:val="00E27270"/>
    <w:rsid w:val="00E45AE8"/>
    <w:rsid w:val="00E47C89"/>
    <w:rsid w:val="00E5366B"/>
    <w:rsid w:val="00E653A9"/>
    <w:rsid w:val="00E85FBA"/>
    <w:rsid w:val="00ED1E44"/>
    <w:rsid w:val="00ED3E53"/>
    <w:rsid w:val="00ED79BE"/>
    <w:rsid w:val="00EE0FE1"/>
    <w:rsid w:val="00F148E7"/>
    <w:rsid w:val="00F1667C"/>
    <w:rsid w:val="00F4082C"/>
    <w:rsid w:val="00F52798"/>
    <w:rsid w:val="00F64632"/>
    <w:rsid w:val="00F904B6"/>
    <w:rsid w:val="00F90862"/>
    <w:rsid w:val="00FA448E"/>
    <w:rsid w:val="00FA4C4A"/>
    <w:rsid w:val="00FB5692"/>
    <w:rsid w:val="00FD07D6"/>
    <w:rsid w:val="00FE6E4D"/>
    <w:rsid w:val="00FE7939"/>
    <w:rsid w:val="00FF422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16FF7773"/>
  <w15:docId w15:val="{C803B91B-BBC4-AF4C-A2BD-04F3A7AA86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217E2"/>
    <w:rPr>
      <w:rFonts w:asciiTheme="majorHAnsi" w:hAnsiTheme="majorHAnsi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6F0F4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F0F47"/>
    <w:rPr>
      <w:rFonts w:asciiTheme="majorHAnsi" w:hAnsiTheme="majorHAnsi"/>
      <w:sz w:val="22"/>
    </w:rPr>
  </w:style>
  <w:style w:type="paragraph" w:styleId="Footer">
    <w:name w:val="footer"/>
    <w:basedOn w:val="Normal"/>
    <w:link w:val="FooterChar"/>
    <w:uiPriority w:val="99"/>
    <w:unhideWhenUsed/>
    <w:rsid w:val="006F0F4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F0F47"/>
    <w:rPr>
      <w:rFonts w:asciiTheme="majorHAnsi" w:hAnsiTheme="majorHAnsi"/>
      <w:sz w:val="22"/>
    </w:rPr>
  </w:style>
  <w:style w:type="paragraph" w:styleId="ListParagraph">
    <w:name w:val="List Paragraph"/>
    <w:basedOn w:val="Normal"/>
    <w:uiPriority w:val="34"/>
    <w:qFormat/>
    <w:rsid w:val="002B5CCB"/>
    <w:pPr>
      <w:ind w:left="720"/>
      <w:contextualSpacing/>
    </w:pPr>
    <w:rPr>
      <w:rFonts w:ascii="Trebuchet MS" w:hAnsi="Trebuchet MS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2B5CCB"/>
  </w:style>
  <w:style w:type="paragraph" w:styleId="BalloonText">
    <w:name w:val="Balloon Text"/>
    <w:basedOn w:val="Normal"/>
    <w:link w:val="BalloonTextChar"/>
    <w:uiPriority w:val="99"/>
    <w:semiHidden/>
    <w:unhideWhenUsed/>
    <w:rsid w:val="009F66B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66BB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697E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F148E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3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4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9381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50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76214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89482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8278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16548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927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9556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40101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83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0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76745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65441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446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26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35848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024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0386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06503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5719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8863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73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07566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6237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76414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0307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3546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0311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1521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017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2570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7061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25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image" Target="media/image33.tiff"/><Relationship Id="rId21" Type="http://schemas.openxmlformats.org/officeDocument/2006/relationships/image" Target="media/image15.tiff"/><Relationship Id="rId34" Type="http://schemas.openxmlformats.org/officeDocument/2006/relationships/image" Target="media/image28.tiff"/><Relationship Id="rId42" Type="http://schemas.openxmlformats.org/officeDocument/2006/relationships/footer" Target="footer2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tiff"/><Relationship Id="rId32" Type="http://schemas.openxmlformats.org/officeDocument/2006/relationships/image" Target="media/image26.emf"/><Relationship Id="rId37" Type="http://schemas.openxmlformats.org/officeDocument/2006/relationships/image" Target="media/image31.tiff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30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9.emf"/><Relationship Id="rId43" Type="http://schemas.openxmlformats.org/officeDocument/2006/relationships/fontTable" Target="fontTable.xml"/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12" Type="http://schemas.openxmlformats.org/officeDocument/2006/relationships/image" Target="media/image6.tiff"/><Relationship Id="rId17" Type="http://schemas.openxmlformats.org/officeDocument/2006/relationships/image" Target="media/image11.png"/><Relationship Id="rId25" Type="http://schemas.openxmlformats.org/officeDocument/2006/relationships/image" Target="media/image19.tiff"/><Relationship Id="rId33" Type="http://schemas.openxmlformats.org/officeDocument/2006/relationships/image" Target="media/image27.emf"/><Relationship Id="rId38" Type="http://schemas.openxmlformats.org/officeDocument/2006/relationships/image" Target="media/image32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289</TotalTime>
  <Pages>12</Pages>
  <Words>1599</Words>
  <Characters>9119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Vermont Technical College</Company>
  <LinksUpToDate>false</LinksUpToDate>
  <CharactersWithSpaces>10697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Richmond-Hall</dc:creator>
  <cp:keywords/>
  <cp:lastModifiedBy>Joan Richmond-Hall</cp:lastModifiedBy>
  <cp:revision>19</cp:revision>
  <cp:lastPrinted>2019-01-12T17:48:00Z</cp:lastPrinted>
  <dcterms:created xsi:type="dcterms:W3CDTF">2018-11-23T13:59:00Z</dcterms:created>
  <dcterms:modified xsi:type="dcterms:W3CDTF">2019-03-17T19:14:00Z</dcterms:modified>
</cp:coreProperties>
</file>