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20518B" w14:textId="2241367C" w:rsidR="006F0F47" w:rsidRPr="003A48FC" w:rsidRDefault="003A48FC">
      <w:pPr>
        <w:rPr>
          <w:rFonts w:ascii="Candara" w:hAnsi="Candara"/>
          <w:b/>
          <w:sz w:val="28"/>
        </w:rPr>
      </w:pPr>
      <w:r>
        <w:rPr>
          <w:rFonts w:ascii="Candara" w:hAnsi="Candara"/>
          <w:b/>
          <w:sz w:val="28"/>
        </w:rPr>
        <w:t>CHE-2060</w:t>
      </w:r>
      <w:r w:rsidR="000837BE" w:rsidRPr="003963A0">
        <w:rPr>
          <w:rFonts w:ascii="Candara" w:hAnsi="Candara"/>
          <w:b/>
          <w:sz w:val="28"/>
        </w:rPr>
        <w:t xml:space="preserve"> </w:t>
      </w:r>
      <w:r w:rsidR="00F62178">
        <w:rPr>
          <w:rFonts w:ascii="Candara" w:hAnsi="Candara"/>
          <w:b/>
          <w:sz w:val="28"/>
        </w:rPr>
        <w:t>Lecture 6 HW</w:t>
      </w:r>
    </w:p>
    <w:p w14:paraId="0C063A79" w14:textId="77777777" w:rsidR="009275B0" w:rsidRDefault="009275B0">
      <w:pPr>
        <w:rPr>
          <w:rFonts w:ascii="Candara" w:hAnsi="Candara"/>
          <w:b/>
        </w:rPr>
      </w:pPr>
    </w:p>
    <w:p w14:paraId="2EAE6258" w14:textId="77777777" w:rsidR="00F62178" w:rsidRPr="004B0BFB" w:rsidRDefault="00F62178" w:rsidP="00F62178">
      <w:pPr>
        <w:widowControl w:val="0"/>
        <w:tabs>
          <w:tab w:val="left" w:pos="0"/>
          <w:tab w:val="left" w:pos="720"/>
          <w:tab w:val="left" w:pos="1100"/>
          <w:tab w:val="left" w:pos="1440"/>
          <w:tab w:val="left" w:pos="2160"/>
          <w:tab w:val="left" w:pos="2880"/>
          <w:tab w:val="left" w:pos="4320"/>
          <w:tab w:val="left" w:pos="5760"/>
          <w:tab w:val="left" w:pos="7200"/>
          <w:tab w:val="left" w:pos="8644"/>
        </w:tabs>
        <w:autoSpaceDE w:val="0"/>
        <w:autoSpaceDN w:val="0"/>
        <w:adjustRightInd w:val="0"/>
        <w:spacing w:after="40"/>
        <w:rPr>
          <w:rFonts w:ascii="Candara" w:hAnsi="Candara"/>
        </w:rPr>
      </w:pPr>
      <w:r>
        <w:rPr>
          <w:rFonts w:ascii="Candara" w:hAnsi="Candara"/>
        </w:rPr>
        <w:t xml:space="preserve">Problems must be solved, or written out, in their entirety with all work shown on engineering graph paper. You must label each set in the upper left hand corner with your name, the date and the chapter. </w:t>
      </w:r>
      <w:proofErr w:type="gramStart"/>
      <w:r>
        <w:rPr>
          <w:rFonts w:ascii="Candara" w:hAnsi="Candara"/>
        </w:rPr>
        <w:t>Problems must be identified by number</w:t>
      </w:r>
      <w:proofErr w:type="gramEnd"/>
      <w:r>
        <w:rPr>
          <w:rFonts w:ascii="Candara" w:hAnsi="Candara"/>
        </w:rPr>
        <w:t xml:space="preserve"> and all work must be shown with answers boxed. Be sure your handwriting is legible. </w:t>
      </w:r>
    </w:p>
    <w:p w14:paraId="0A711139" w14:textId="77777777" w:rsidR="00F62178" w:rsidRDefault="00F62178">
      <w:pPr>
        <w:rPr>
          <w:rFonts w:ascii="Candara" w:hAnsi="Candara"/>
          <w:b/>
        </w:rPr>
      </w:pPr>
    </w:p>
    <w:p w14:paraId="72FF9681" w14:textId="291A91EC" w:rsidR="00F62178" w:rsidRDefault="00F62178">
      <w:pPr>
        <w:rPr>
          <w:rFonts w:ascii="Candara" w:hAnsi="Candara"/>
          <w:b/>
        </w:rPr>
      </w:pPr>
      <w:r>
        <w:rPr>
          <w:rFonts w:ascii="Candara" w:hAnsi="Candara"/>
          <w:b/>
        </w:rPr>
        <w:t>6.1:  Symmetry &amp; asymmetry</w:t>
      </w:r>
    </w:p>
    <w:p w14:paraId="2884395B" w14:textId="7F2B2222" w:rsidR="0078778B" w:rsidRPr="009F726F" w:rsidRDefault="00F832E1" w:rsidP="0078778B">
      <w:pPr>
        <w:rPr>
          <w:rFonts w:ascii="Candara" w:hAnsi="Candara"/>
          <w:strike/>
        </w:rPr>
      </w:pPr>
      <w:r w:rsidRPr="009F726F">
        <w:rPr>
          <w:rFonts w:ascii="Candara" w:hAnsi="Candara"/>
          <w:strike/>
        </w:rPr>
        <w:t>1</w:t>
      </w:r>
      <w:r w:rsidR="0078778B" w:rsidRPr="009F726F">
        <w:rPr>
          <w:rFonts w:ascii="Candara" w:hAnsi="Candara"/>
          <w:strike/>
        </w:rPr>
        <w:t>. Label each as chiral or achiral.</w:t>
      </w:r>
    </w:p>
    <w:p w14:paraId="739923CF" w14:textId="727E0377" w:rsidR="0078778B" w:rsidRPr="009F726F" w:rsidRDefault="0078778B" w:rsidP="005D49BA">
      <w:pPr>
        <w:spacing w:line="360" w:lineRule="auto"/>
        <w:ind w:left="360"/>
        <w:rPr>
          <w:rFonts w:ascii="Candara" w:hAnsi="Candara"/>
          <w:strike/>
          <w:color w:val="0000FF"/>
        </w:rPr>
      </w:pPr>
      <w:r w:rsidRPr="009F726F">
        <w:rPr>
          <w:rFonts w:ascii="Candara" w:hAnsi="Candara"/>
          <w:strike/>
        </w:rPr>
        <w:t xml:space="preserve">a. </w:t>
      </w:r>
      <w:proofErr w:type="gramStart"/>
      <w:r w:rsidRPr="009F726F">
        <w:rPr>
          <w:rFonts w:ascii="Candara" w:hAnsi="Candara"/>
          <w:strike/>
        </w:rPr>
        <w:t>teacup</w:t>
      </w:r>
      <w:proofErr w:type="gramEnd"/>
      <w:r w:rsidRPr="009F726F">
        <w:rPr>
          <w:rFonts w:ascii="Candara" w:hAnsi="Candara"/>
          <w:strike/>
        </w:rPr>
        <w:tab/>
      </w:r>
      <w:r w:rsidRPr="009F726F">
        <w:rPr>
          <w:rFonts w:ascii="Candara" w:hAnsi="Candara"/>
          <w:strike/>
        </w:rPr>
        <w:tab/>
      </w:r>
      <w:r w:rsidR="005D49BA" w:rsidRPr="009F726F">
        <w:rPr>
          <w:rFonts w:ascii="Candara" w:hAnsi="Candara"/>
          <w:strike/>
        </w:rPr>
        <w:t xml:space="preserve"> </w:t>
      </w:r>
    </w:p>
    <w:p w14:paraId="54FFAE8A" w14:textId="2F89D8F0" w:rsidR="0078778B" w:rsidRPr="009F726F" w:rsidRDefault="0078778B" w:rsidP="005D49BA">
      <w:pPr>
        <w:spacing w:line="360" w:lineRule="auto"/>
        <w:ind w:left="360"/>
        <w:rPr>
          <w:rFonts w:ascii="Candara" w:hAnsi="Candara"/>
          <w:strike/>
          <w:color w:val="0000FF"/>
        </w:rPr>
      </w:pPr>
      <w:r w:rsidRPr="009F726F">
        <w:rPr>
          <w:rFonts w:ascii="Candara" w:hAnsi="Candara"/>
          <w:strike/>
        </w:rPr>
        <w:t xml:space="preserve">b. </w:t>
      </w:r>
      <w:proofErr w:type="gramStart"/>
      <w:r w:rsidRPr="009F726F">
        <w:rPr>
          <w:rFonts w:ascii="Candara" w:hAnsi="Candara"/>
          <w:strike/>
        </w:rPr>
        <w:t>shoe</w:t>
      </w:r>
      <w:proofErr w:type="gramEnd"/>
      <w:r w:rsidRPr="009F726F">
        <w:rPr>
          <w:rFonts w:ascii="Candara" w:hAnsi="Candara"/>
          <w:strike/>
        </w:rPr>
        <w:tab/>
      </w:r>
      <w:r w:rsidRPr="009F726F">
        <w:rPr>
          <w:rFonts w:ascii="Candara" w:hAnsi="Candara"/>
          <w:strike/>
        </w:rPr>
        <w:tab/>
      </w:r>
      <w:r w:rsidR="005D49BA" w:rsidRPr="009F726F">
        <w:rPr>
          <w:rFonts w:ascii="Candara" w:hAnsi="Candara"/>
          <w:strike/>
          <w:color w:val="0000FF"/>
        </w:rPr>
        <w:t xml:space="preserve"> </w:t>
      </w:r>
    </w:p>
    <w:p w14:paraId="6FD7C52A" w14:textId="7B2BFB95" w:rsidR="0078778B" w:rsidRPr="009F726F" w:rsidRDefault="0078778B" w:rsidP="005D49BA">
      <w:pPr>
        <w:spacing w:line="360" w:lineRule="auto"/>
        <w:ind w:left="360"/>
        <w:rPr>
          <w:rFonts w:ascii="Candara" w:hAnsi="Candara"/>
          <w:strike/>
          <w:color w:val="0000FF"/>
        </w:rPr>
      </w:pPr>
      <w:r w:rsidRPr="009F726F">
        <w:rPr>
          <w:rFonts w:ascii="Candara" w:hAnsi="Candara"/>
          <w:strike/>
        </w:rPr>
        <w:t xml:space="preserve">c. </w:t>
      </w:r>
      <w:proofErr w:type="gramStart"/>
      <w:r w:rsidRPr="009F726F">
        <w:rPr>
          <w:rFonts w:ascii="Candara" w:hAnsi="Candara"/>
          <w:strike/>
        </w:rPr>
        <w:t>pencil</w:t>
      </w:r>
      <w:proofErr w:type="gramEnd"/>
      <w:r w:rsidRPr="009F726F">
        <w:rPr>
          <w:rFonts w:ascii="Candara" w:hAnsi="Candara"/>
          <w:strike/>
        </w:rPr>
        <w:tab/>
      </w:r>
      <w:r w:rsidRPr="009F726F">
        <w:rPr>
          <w:rFonts w:ascii="Candara" w:hAnsi="Candara"/>
          <w:strike/>
        </w:rPr>
        <w:tab/>
      </w:r>
      <w:r w:rsidR="005D49BA" w:rsidRPr="009F726F">
        <w:rPr>
          <w:rFonts w:ascii="Candara" w:hAnsi="Candara"/>
          <w:strike/>
          <w:color w:val="0000FF"/>
        </w:rPr>
        <w:t xml:space="preserve"> </w:t>
      </w:r>
    </w:p>
    <w:p w14:paraId="43B3BEB7" w14:textId="263B9CB4" w:rsidR="0078778B" w:rsidRPr="009F726F" w:rsidRDefault="0078778B" w:rsidP="005D49BA">
      <w:pPr>
        <w:spacing w:line="360" w:lineRule="auto"/>
        <w:ind w:left="360"/>
        <w:rPr>
          <w:rFonts w:ascii="Candara" w:hAnsi="Candara"/>
          <w:strike/>
          <w:color w:val="0000FF"/>
        </w:rPr>
      </w:pPr>
      <w:r w:rsidRPr="009F726F">
        <w:rPr>
          <w:rFonts w:ascii="Candara" w:hAnsi="Candara"/>
          <w:strike/>
        </w:rPr>
        <w:t xml:space="preserve">d. </w:t>
      </w:r>
      <w:proofErr w:type="gramStart"/>
      <w:r w:rsidRPr="009F726F">
        <w:rPr>
          <w:rFonts w:ascii="Candara" w:hAnsi="Candara"/>
          <w:strike/>
        </w:rPr>
        <w:t>football</w:t>
      </w:r>
      <w:proofErr w:type="gramEnd"/>
      <w:r w:rsidRPr="009F726F">
        <w:rPr>
          <w:rFonts w:ascii="Candara" w:hAnsi="Candara"/>
          <w:strike/>
        </w:rPr>
        <w:tab/>
      </w:r>
      <w:r w:rsidRPr="009F726F">
        <w:rPr>
          <w:rFonts w:ascii="Candara" w:hAnsi="Candara"/>
          <w:strike/>
        </w:rPr>
        <w:tab/>
      </w:r>
      <w:r w:rsidR="005D49BA" w:rsidRPr="009F726F">
        <w:rPr>
          <w:rFonts w:ascii="Candara" w:hAnsi="Candara"/>
          <w:strike/>
          <w:color w:val="0000FF"/>
        </w:rPr>
        <w:t xml:space="preserve"> </w:t>
      </w:r>
    </w:p>
    <w:p w14:paraId="61A84008" w14:textId="48581FF7" w:rsidR="0078778B" w:rsidRPr="009F726F" w:rsidRDefault="0078778B" w:rsidP="005D49BA">
      <w:pPr>
        <w:spacing w:line="360" w:lineRule="auto"/>
        <w:ind w:left="360"/>
        <w:rPr>
          <w:rFonts w:ascii="Candara" w:hAnsi="Candara"/>
          <w:strike/>
          <w:color w:val="0000FF"/>
        </w:rPr>
      </w:pPr>
      <w:r w:rsidRPr="009F726F">
        <w:rPr>
          <w:rFonts w:ascii="Candara" w:hAnsi="Candara"/>
          <w:strike/>
        </w:rPr>
        <w:t xml:space="preserve">e. </w:t>
      </w:r>
      <w:proofErr w:type="gramStart"/>
      <w:r w:rsidRPr="009F726F">
        <w:rPr>
          <w:rFonts w:ascii="Candara" w:hAnsi="Candara"/>
          <w:strike/>
        </w:rPr>
        <w:t>corkscrew</w:t>
      </w:r>
      <w:proofErr w:type="gramEnd"/>
      <w:r w:rsidRPr="009F726F">
        <w:rPr>
          <w:rFonts w:ascii="Candara" w:hAnsi="Candara"/>
          <w:strike/>
        </w:rPr>
        <w:tab/>
      </w:r>
      <w:r w:rsidR="005D49BA" w:rsidRPr="009F726F">
        <w:rPr>
          <w:rFonts w:ascii="Candara" w:hAnsi="Candara"/>
          <w:strike/>
          <w:color w:val="0000FF"/>
        </w:rPr>
        <w:t xml:space="preserve"> </w:t>
      </w:r>
    </w:p>
    <w:p w14:paraId="55C60394" w14:textId="77777777" w:rsidR="0078778B" w:rsidRDefault="0078778B" w:rsidP="00BD0DC7">
      <w:pPr>
        <w:rPr>
          <w:rFonts w:ascii="Candara" w:hAnsi="Candara"/>
        </w:rPr>
      </w:pPr>
    </w:p>
    <w:p w14:paraId="4706374F" w14:textId="2F28642A" w:rsidR="00BD0DC7" w:rsidRDefault="00F832E1" w:rsidP="00BD0DC7">
      <w:pPr>
        <w:rPr>
          <w:rFonts w:ascii="Candara" w:hAnsi="Candara"/>
        </w:rPr>
      </w:pPr>
      <w:r>
        <w:rPr>
          <w:rFonts w:ascii="Candara" w:hAnsi="Candara"/>
        </w:rPr>
        <w:t>2</w:t>
      </w:r>
      <w:r w:rsidR="00BD0DC7">
        <w:rPr>
          <w:rFonts w:ascii="Candara" w:hAnsi="Candara"/>
        </w:rPr>
        <w:t xml:space="preserve">. Create line-bond drawings and circle the </w:t>
      </w:r>
      <w:proofErr w:type="spellStart"/>
      <w:r w:rsidR="00BD0DC7">
        <w:rPr>
          <w:rFonts w:ascii="Candara" w:hAnsi="Candara"/>
        </w:rPr>
        <w:t>stereogenic</w:t>
      </w:r>
      <w:proofErr w:type="spellEnd"/>
      <w:r w:rsidR="00BD0DC7">
        <w:rPr>
          <w:rFonts w:ascii="Candara" w:hAnsi="Candara"/>
        </w:rPr>
        <w:t xml:space="preserve"> carbons in each molecule.</w:t>
      </w:r>
    </w:p>
    <w:p w14:paraId="54849AFA" w14:textId="251EA574" w:rsidR="00BD0DC7" w:rsidRDefault="00BD0DC7" w:rsidP="005D49BA">
      <w:pPr>
        <w:spacing w:line="360" w:lineRule="auto"/>
        <w:ind w:left="360"/>
        <w:rPr>
          <w:rFonts w:ascii="Candara" w:hAnsi="Candara"/>
        </w:rPr>
      </w:pPr>
      <w:r>
        <w:rPr>
          <w:rFonts w:ascii="Candara" w:hAnsi="Candara"/>
        </w:rPr>
        <w:t>a. 3-iodohexane</w:t>
      </w:r>
    </w:p>
    <w:p w14:paraId="7E3A5B62" w14:textId="60802E71" w:rsidR="00BD0DC7" w:rsidRPr="00F17263" w:rsidRDefault="00BD0DC7" w:rsidP="005D49BA">
      <w:pPr>
        <w:spacing w:line="360" w:lineRule="auto"/>
        <w:ind w:left="360"/>
        <w:rPr>
          <w:rFonts w:ascii="Candara" w:hAnsi="Candara"/>
          <w:b/>
          <w:i/>
          <w:color w:val="0000FF"/>
        </w:rPr>
      </w:pPr>
      <w:r>
        <w:rPr>
          <w:rFonts w:ascii="Candara" w:hAnsi="Candara"/>
        </w:rPr>
        <w:t>b. 2,3-dibromobutane</w:t>
      </w:r>
      <w:r>
        <w:rPr>
          <w:rFonts w:ascii="Candara" w:hAnsi="Candara"/>
        </w:rPr>
        <w:tab/>
      </w:r>
      <w:r w:rsidR="005D49BA">
        <w:rPr>
          <w:rFonts w:ascii="Candara" w:hAnsi="Candara"/>
          <w:b/>
          <w:i/>
          <w:color w:val="0000FF"/>
        </w:rPr>
        <w:t xml:space="preserve"> </w:t>
      </w:r>
    </w:p>
    <w:p w14:paraId="1FD0B464" w14:textId="4B0BAB7D" w:rsidR="00BD0DC7" w:rsidRDefault="00BD0DC7" w:rsidP="005D49BA">
      <w:pPr>
        <w:spacing w:line="360" w:lineRule="auto"/>
        <w:ind w:left="360"/>
        <w:rPr>
          <w:rFonts w:ascii="Candara" w:hAnsi="Candara"/>
        </w:rPr>
      </w:pPr>
      <w:r>
        <w:rPr>
          <w:rFonts w:ascii="Candara" w:hAnsi="Candara"/>
        </w:rPr>
        <w:t>c. 3-methylcyclohexane</w:t>
      </w:r>
    </w:p>
    <w:p w14:paraId="6F0EF3D0" w14:textId="1BDA2504" w:rsidR="00BD0DC7" w:rsidRDefault="00BD0DC7" w:rsidP="005D49BA">
      <w:pPr>
        <w:spacing w:line="360" w:lineRule="auto"/>
        <w:ind w:left="360"/>
        <w:rPr>
          <w:rFonts w:ascii="Candara" w:hAnsi="Candara"/>
        </w:rPr>
      </w:pPr>
      <w:r>
        <w:rPr>
          <w:rFonts w:ascii="Candara" w:hAnsi="Candara"/>
        </w:rPr>
        <w:t>d. 1-bromo-1-fluoroethane</w:t>
      </w:r>
    </w:p>
    <w:p w14:paraId="080FB422" w14:textId="77777777" w:rsidR="005B3435" w:rsidRDefault="005B3435">
      <w:pPr>
        <w:rPr>
          <w:rFonts w:ascii="Candara" w:hAnsi="Candara"/>
          <w:b/>
        </w:rPr>
      </w:pPr>
    </w:p>
    <w:p w14:paraId="0516DFE8" w14:textId="3B8F36F4" w:rsidR="00A919E8" w:rsidRDefault="00F832E1" w:rsidP="00A919E8">
      <w:pPr>
        <w:ind w:left="360" w:hanging="360"/>
        <w:rPr>
          <w:rFonts w:ascii="Candara" w:hAnsi="Candara"/>
        </w:rPr>
      </w:pPr>
      <w:r>
        <w:rPr>
          <w:rFonts w:ascii="Candara" w:hAnsi="Candara"/>
        </w:rPr>
        <w:t>3</w:t>
      </w:r>
      <w:r w:rsidR="00A919E8">
        <w:rPr>
          <w:rFonts w:ascii="Candara" w:hAnsi="Candara"/>
        </w:rPr>
        <w:t>. Draw a line-bond drawing to create a chiral molecule with each of these formulas:</w:t>
      </w:r>
    </w:p>
    <w:p w14:paraId="59988C84" w14:textId="507C8DD5" w:rsidR="00A919E8" w:rsidRDefault="00A919E8" w:rsidP="005D49BA">
      <w:pPr>
        <w:spacing w:line="360" w:lineRule="auto"/>
        <w:ind w:left="360"/>
        <w:rPr>
          <w:rFonts w:ascii="Candara" w:hAnsi="Candara"/>
        </w:rPr>
      </w:pPr>
      <w:r>
        <w:rPr>
          <w:rFonts w:ascii="Candara" w:hAnsi="Candara"/>
        </w:rPr>
        <w:t>a. C4H10O</w:t>
      </w:r>
    </w:p>
    <w:p w14:paraId="4C53777F" w14:textId="77E502BD" w:rsidR="00A919E8" w:rsidRDefault="00A919E8" w:rsidP="005D49BA">
      <w:pPr>
        <w:spacing w:line="360" w:lineRule="auto"/>
        <w:ind w:left="360"/>
        <w:rPr>
          <w:rFonts w:ascii="Candara" w:hAnsi="Candara"/>
        </w:rPr>
      </w:pPr>
      <w:r>
        <w:rPr>
          <w:rFonts w:ascii="Candara" w:hAnsi="Candara"/>
        </w:rPr>
        <w:t>b. C5H11Cl</w:t>
      </w:r>
    </w:p>
    <w:p w14:paraId="391C3148" w14:textId="4C32A839" w:rsidR="00A919E8" w:rsidRDefault="00A919E8" w:rsidP="005D49BA">
      <w:pPr>
        <w:spacing w:line="360" w:lineRule="auto"/>
        <w:ind w:left="360"/>
        <w:rPr>
          <w:rFonts w:ascii="Candara" w:hAnsi="Candara"/>
        </w:rPr>
      </w:pPr>
      <w:r>
        <w:rPr>
          <w:rFonts w:ascii="Candara" w:hAnsi="Candara"/>
        </w:rPr>
        <w:t xml:space="preserve">c. </w:t>
      </w:r>
      <w:proofErr w:type="gramStart"/>
      <w:r>
        <w:rPr>
          <w:rFonts w:ascii="Candara" w:hAnsi="Candara"/>
        </w:rPr>
        <w:t>C4H8(</w:t>
      </w:r>
      <w:proofErr w:type="gramEnd"/>
      <w:r>
        <w:rPr>
          <w:rFonts w:ascii="Candara" w:hAnsi="Candara"/>
        </w:rPr>
        <w:t>OH)2</w:t>
      </w:r>
    </w:p>
    <w:p w14:paraId="099B7173" w14:textId="33EE419B" w:rsidR="00A919E8" w:rsidRDefault="00A919E8" w:rsidP="005D49BA">
      <w:pPr>
        <w:spacing w:line="360" w:lineRule="auto"/>
        <w:ind w:left="360"/>
        <w:rPr>
          <w:rFonts w:ascii="Candara" w:hAnsi="Candara"/>
        </w:rPr>
      </w:pPr>
      <w:r>
        <w:rPr>
          <w:rFonts w:ascii="Candara" w:hAnsi="Candara"/>
        </w:rPr>
        <w:t>d. C6H12</w:t>
      </w:r>
    </w:p>
    <w:p w14:paraId="02340370" w14:textId="1ACAD0F7" w:rsidR="00A919E8" w:rsidRDefault="00A919E8" w:rsidP="005D49BA">
      <w:pPr>
        <w:rPr>
          <w:rFonts w:ascii="Candara" w:hAnsi="Candara"/>
        </w:rPr>
      </w:pPr>
    </w:p>
    <w:p w14:paraId="6B87ACAC" w14:textId="51AB72F8" w:rsidR="0014268A" w:rsidRPr="002461DA" w:rsidRDefault="00F832E1" w:rsidP="0014268A">
      <w:pPr>
        <w:rPr>
          <w:rFonts w:ascii="Candara" w:hAnsi="Candara"/>
          <w:color w:val="0000FF"/>
        </w:rPr>
      </w:pPr>
      <w:r w:rsidRPr="00F832E1">
        <w:rPr>
          <w:rFonts w:ascii="Candara" w:hAnsi="Candara"/>
        </w:rPr>
        <w:t>4</w:t>
      </w:r>
      <w:r w:rsidR="0014268A" w:rsidRPr="00F832E1">
        <w:rPr>
          <w:rFonts w:ascii="Candara" w:hAnsi="Candara"/>
        </w:rPr>
        <w:t>.</w:t>
      </w:r>
      <w:r w:rsidR="0014268A">
        <w:rPr>
          <w:rFonts w:ascii="Candara" w:hAnsi="Candara"/>
        </w:rPr>
        <w:t xml:space="preserve"> Label each pair as identical or as enantiomers.</w:t>
      </w:r>
      <w:r w:rsidR="0014268A">
        <w:rPr>
          <w:rFonts w:ascii="Candara" w:hAnsi="Candara"/>
        </w:rPr>
        <w:tab/>
      </w:r>
      <w:r w:rsidR="005D49BA">
        <w:rPr>
          <w:rFonts w:ascii="Candara" w:hAnsi="Candara"/>
          <w:color w:val="0000FF"/>
        </w:rPr>
        <w:t xml:space="preserve"> </w:t>
      </w:r>
    </w:p>
    <w:p w14:paraId="2479933E" w14:textId="261D4ABC" w:rsidR="0014268A" w:rsidRDefault="005D49BA" w:rsidP="005D49BA">
      <w:pPr>
        <w:rPr>
          <w:rFonts w:ascii="Candara" w:hAnsi="Candara"/>
        </w:rPr>
      </w:pPr>
      <w:r>
        <w:rPr>
          <w:rFonts w:ascii="Candara" w:hAnsi="Candara"/>
        </w:rPr>
        <w:t xml:space="preserve">    </w:t>
      </w:r>
      <w:r w:rsidR="0014268A" w:rsidRPr="002030BE">
        <w:rPr>
          <w:rFonts w:ascii="Candara" w:hAnsi="Candara"/>
          <w:noProof/>
        </w:rPr>
        <w:drawing>
          <wp:inline distT="0" distB="0" distL="0" distR="0" wp14:anchorId="67127183" wp14:editId="58095E77">
            <wp:extent cx="5122157" cy="622166"/>
            <wp:effectExtent l="0" t="0" r="0" b="0"/>
            <wp:docPr id="8" name="Picture 5" descr="HCH p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H p175"/>
                    <pic:cNvPicPr/>
                  </pic:nvPicPr>
                  <pic:blipFill>
                    <a:blip r:embed="rId8"/>
                    <a:srcRect l="15534" t="57674" r="6965" b="35445"/>
                    <a:stretch>
                      <a:fillRect/>
                    </a:stretch>
                  </pic:blipFill>
                  <pic:spPr>
                    <a:xfrm>
                      <a:off x="0" y="0"/>
                      <a:ext cx="5124260" cy="622421"/>
                    </a:xfrm>
                    <a:prstGeom prst="rect">
                      <a:avLst/>
                    </a:prstGeom>
                  </pic:spPr>
                </pic:pic>
              </a:graphicData>
            </a:graphic>
          </wp:inline>
        </w:drawing>
      </w:r>
    </w:p>
    <w:p w14:paraId="1BD5937C" w14:textId="77777777" w:rsidR="0014268A" w:rsidRDefault="0014268A">
      <w:pPr>
        <w:rPr>
          <w:rFonts w:ascii="Candara" w:hAnsi="Candara"/>
          <w:b/>
        </w:rPr>
      </w:pPr>
    </w:p>
    <w:p w14:paraId="538B3D7B" w14:textId="77777777" w:rsidR="00C851AB" w:rsidRDefault="00C851AB">
      <w:pPr>
        <w:rPr>
          <w:rFonts w:ascii="Candara" w:hAnsi="Candara"/>
          <w:b/>
        </w:rPr>
      </w:pPr>
      <w:r>
        <w:rPr>
          <w:rFonts w:ascii="Candara" w:hAnsi="Candara"/>
          <w:b/>
        </w:rPr>
        <w:br w:type="page"/>
      </w:r>
    </w:p>
    <w:p w14:paraId="5D7E1EF8" w14:textId="61FD7556" w:rsidR="005B3435" w:rsidRDefault="005B3435">
      <w:pPr>
        <w:rPr>
          <w:rFonts w:ascii="Candara" w:hAnsi="Candara"/>
          <w:b/>
        </w:rPr>
      </w:pPr>
      <w:r>
        <w:rPr>
          <w:rFonts w:ascii="Candara" w:hAnsi="Candara"/>
          <w:b/>
        </w:rPr>
        <w:lastRenderedPageBreak/>
        <w:t xml:space="preserve">6.2:  Nomenclature of </w:t>
      </w:r>
      <w:proofErr w:type="spellStart"/>
      <w:r>
        <w:rPr>
          <w:rFonts w:ascii="Candara" w:hAnsi="Candara"/>
          <w:b/>
        </w:rPr>
        <w:t>stereocenters</w:t>
      </w:r>
      <w:proofErr w:type="spellEnd"/>
    </w:p>
    <w:p w14:paraId="5C812F93" w14:textId="2824C90B" w:rsidR="00BD0DC7" w:rsidRDefault="00F832E1" w:rsidP="00BD0DC7">
      <w:pPr>
        <w:rPr>
          <w:rFonts w:ascii="Candara" w:hAnsi="Candara"/>
        </w:rPr>
      </w:pPr>
      <w:r>
        <w:rPr>
          <w:rFonts w:ascii="Candara" w:hAnsi="Candara"/>
        </w:rPr>
        <w:t>5</w:t>
      </w:r>
      <w:r w:rsidR="00BD0DC7">
        <w:rPr>
          <w:rFonts w:ascii="Candara" w:hAnsi="Candara"/>
        </w:rPr>
        <w:t>. Assign C-I-P priorities to these groups.</w:t>
      </w:r>
    </w:p>
    <w:p w14:paraId="630AF091" w14:textId="77777777" w:rsidR="00BD0DC7" w:rsidRDefault="00BD0DC7" w:rsidP="00BD0DC7">
      <w:pPr>
        <w:rPr>
          <w:rFonts w:ascii="Candara" w:hAnsi="Candara"/>
        </w:rPr>
      </w:pPr>
    </w:p>
    <w:p w14:paraId="35BBE688" w14:textId="3AEFC332" w:rsidR="00BD0DC7" w:rsidRDefault="00C851AB" w:rsidP="00C851AB">
      <w:pPr>
        <w:rPr>
          <w:rFonts w:ascii="Candara" w:hAnsi="Candara"/>
        </w:rPr>
      </w:pPr>
      <w:r>
        <w:rPr>
          <w:rFonts w:ascii="Candara" w:hAnsi="Candara"/>
        </w:rPr>
        <w:t xml:space="preserve">     </w:t>
      </w:r>
      <w:r w:rsidR="00BD0DC7" w:rsidRPr="004B5B41">
        <w:rPr>
          <w:noProof/>
        </w:rPr>
        <w:drawing>
          <wp:inline distT="0" distB="0" distL="0" distR="0" wp14:anchorId="16816E3D" wp14:editId="7E6ECBFC">
            <wp:extent cx="2413000" cy="927100"/>
            <wp:effectExtent l="0" t="0" r="0" b="1270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3000" cy="927100"/>
                    </a:xfrm>
                    <a:prstGeom prst="rect">
                      <a:avLst/>
                    </a:prstGeom>
                    <a:noFill/>
                    <a:ln>
                      <a:noFill/>
                    </a:ln>
                  </pic:spPr>
                </pic:pic>
              </a:graphicData>
            </a:graphic>
          </wp:inline>
        </w:drawing>
      </w:r>
    </w:p>
    <w:p w14:paraId="69B316E0" w14:textId="6B15B5E3" w:rsidR="00BD0DC7" w:rsidRDefault="00C851AB" w:rsidP="00C851AB">
      <w:pPr>
        <w:rPr>
          <w:rFonts w:ascii="Candara" w:hAnsi="Candara"/>
        </w:rPr>
      </w:pPr>
      <w:r>
        <w:rPr>
          <w:rFonts w:ascii="Candara" w:hAnsi="Candara"/>
        </w:rPr>
        <w:t xml:space="preserve"> </w:t>
      </w:r>
    </w:p>
    <w:p w14:paraId="1B202737" w14:textId="77777777" w:rsidR="00C851AB" w:rsidRDefault="00C851AB" w:rsidP="0078778B">
      <w:pPr>
        <w:rPr>
          <w:rFonts w:ascii="Candara" w:hAnsi="Candara"/>
        </w:rPr>
      </w:pPr>
    </w:p>
    <w:p w14:paraId="5DD7B2CB" w14:textId="38DA0B34" w:rsidR="0078778B" w:rsidRDefault="00F832E1" w:rsidP="0078778B">
      <w:pPr>
        <w:rPr>
          <w:rFonts w:ascii="Candara" w:hAnsi="Candara"/>
        </w:rPr>
      </w:pPr>
      <w:r>
        <w:rPr>
          <w:rFonts w:ascii="Candara" w:hAnsi="Candara"/>
        </w:rPr>
        <w:t>6</w:t>
      </w:r>
      <w:r w:rsidR="0078778B">
        <w:rPr>
          <w:rFonts w:ascii="Candara" w:hAnsi="Candara"/>
        </w:rPr>
        <w:t xml:space="preserve">. Assign C-I-P priorities to </w:t>
      </w:r>
      <w:proofErr w:type="gramStart"/>
      <w:r w:rsidR="0078778B">
        <w:rPr>
          <w:rFonts w:ascii="Candara" w:hAnsi="Candara"/>
        </w:rPr>
        <w:t>these set</w:t>
      </w:r>
      <w:proofErr w:type="gramEnd"/>
      <w:r w:rsidR="0078778B">
        <w:rPr>
          <w:rFonts w:ascii="Candara" w:hAnsi="Candara"/>
        </w:rPr>
        <w:t xml:space="preserve"> of groups.</w:t>
      </w:r>
    </w:p>
    <w:p w14:paraId="36F2EE03" w14:textId="0256643F" w:rsidR="0078778B" w:rsidRDefault="0078778B" w:rsidP="00C851AB">
      <w:pPr>
        <w:spacing w:line="360" w:lineRule="auto"/>
        <w:ind w:left="360"/>
        <w:rPr>
          <w:rFonts w:ascii="Candara" w:hAnsi="Candara"/>
        </w:rPr>
      </w:pPr>
      <w:r>
        <w:rPr>
          <w:rFonts w:ascii="Candara" w:hAnsi="Candara"/>
        </w:rPr>
        <w:t>a. –CH3, -</w:t>
      </w:r>
      <w:proofErr w:type="gramStart"/>
      <w:r>
        <w:rPr>
          <w:rFonts w:ascii="Candara" w:hAnsi="Candara"/>
        </w:rPr>
        <w:t>CH(</w:t>
      </w:r>
      <w:proofErr w:type="gramEnd"/>
      <w:r>
        <w:rPr>
          <w:rFonts w:ascii="Candara" w:hAnsi="Candara"/>
        </w:rPr>
        <w:t>CH3)2, -H, -NH2</w:t>
      </w:r>
    </w:p>
    <w:p w14:paraId="20A1C1E2" w14:textId="7573F5F7" w:rsidR="0078778B" w:rsidRDefault="0078778B" w:rsidP="00C851AB">
      <w:pPr>
        <w:spacing w:line="360" w:lineRule="auto"/>
        <w:ind w:left="360"/>
        <w:rPr>
          <w:rFonts w:ascii="Candara" w:hAnsi="Candara"/>
        </w:rPr>
      </w:pPr>
      <w:r>
        <w:rPr>
          <w:rFonts w:ascii="Candara" w:hAnsi="Candara"/>
        </w:rPr>
        <w:t>b. –OH, -F, -CH3, -CH2OH</w:t>
      </w:r>
    </w:p>
    <w:p w14:paraId="7897B7F1" w14:textId="05EE2B44" w:rsidR="0078778B" w:rsidRDefault="0078778B" w:rsidP="00C851AB">
      <w:pPr>
        <w:spacing w:line="360" w:lineRule="auto"/>
        <w:ind w:left="360"/>
        <w:rPr>
          <w:rFonts w:ascii="Candara" w:hAnsi="Candara"/>
        </w:rPr>
      </w:pPr>
      <w:r>
        <w:rPr>
          <w:rFonts w:ascii="Candara" w:hAnsi="Candara"/>
        </w:rPr>
        <w:t>c. –OCH3, -NHCH3, -CH2NH2, -OH</w:t>
      </w:r>
    </w:p>
    <w:p w14:paraId="6A4B17AA" w14:textId="2EF12D08" w:rsidR="0078778B" w:rsidRDefault="0078778B" w:rsidP="00C851AB">
      <w:pPr>
        <w:spacing w:line="360" w:lineRule="auto"/>
        <w:ind w:left="360"/>
        <w:rPr>
          <w:rFonts w:ascii="Candara" w:hAnsi="Candara"/>
        </w:rPr>
      </w:pPr>
      <w:r>
        <w:rPr>
          <w:rFonts w:ascii="Candara" w:hAnsi="Candara"/>
        </w:rPr>
        <w:t>d. –CH2CH3, -CH2CH2CH3, -</w:t>
      </w:r>
      <w:proofErr w:type="gramStart"/>
      <w:r>
        <w:rPr>
          <w:rFonts w:ascii="Candara" w:hAnsi="Candara"/>
        </w:rPr>
        <w:t>C(</w:t>
      </w:r>
      <w:proofErr w:type="gramEnd"/>
      <w:r>
        <w:rPr>
          <w:rFonts w:ascii="Candara" w:hAnsi="Candara"/>
        </w:rPr>
        <w:t>CH3)3, -CH(CH3)2</w:t>
      </w:r>
    </w:p>
    <w:p w14:paraId="75595987" w14:textId="77777777" w:rsidR="00C851AB" w:rsidRDefault="00C851AB" w:rsidP="00C851AB">
      <w:pPr>
        <w:spacing w:line="360" w:lineRule="auto"/>
        <w:ind w:left="360"/>
        <w:rPr>
          <w:rFonts w:ascii="Candara" w:hAnsi="Candara"/>
        </w:rPr>
      </w:pPr>
    </w:p>
    <w:p w14:paraId="563A08B4" w14:textId="66CF06BC" w:rsidR="00BD0DC7" w:rsidRPr="002461DA" w:rsidRDefault="00F832E1" w:rsidP="00BD0DC7">
      <w:pPr>
        <w:rPr>
          <w:rFonts w:ascii="Candara" w:hAnsi="Candara"/>
          <w:color w:val="0000FF"/>
        </w:rPr>
      </w:pPr>
      <w:r>
        <w:rPr>
          <w:rFonts w:ascii="Candara" w:hAnsi="Candara"/>
        </w:rPr>
        <w:t>7</w:t>
      </w:r>
      <w:r w:rsidR="00BD0DC7">
        <w:rPr>
          <w:rFonts w:ascii="Candara" w:hAnsi="Candara"/>
        </w:rPr>
        <w:t>. Determine whether these molecules are R or S.</w:t>
      </w:r>
      <w:r w:rsidR="00BD0DC7">
        <w:rPr>
          <w:rFonts w:ascii="Candara" w:hAnsi="Candara"/>
        </w:rPr>
        <w:tab/>
      </w:r>
      <w:r w:rsidR="00BD0DC7">
        <w:rPr>
          <w:rFonts w:ascii="Candara" w:hAnsi="Candara"/>
        </w:rPr>
        <w:tab/>
      </w:r>
      <w:r w:rsidR="00C851AB">
        <w:rPr>
          <w:rFonts w:ascii="Candara" w:hAnsi="Candara"/>
          <w:color w:val="0000FF"/>
        </w:rPr>
        <w:t xml:space="preserve"> </w:t>
      </w:r>
    </w:p>
    <w:p w14:paraId="0B6CBCF5" w14:textId="77777777" w:rsidR="00BD0DC7" w:rsidRDefault="00BD0DC7" w:rsidP="00BD0DC7">
      <w:pPr>
        <w:rPr>
          <w:rFonts w:ascii="Candara" w:hAnsi="Candara"/>
        </w:rPr>
      </w:pPr>
      <w:r>
        <w:rPr>
          <w:rFonts w:ascii="Candara" w:hAnsi="Candara"/>
        </w:rPr>
        <w:t xml:space="preserve">             </w:t>
      </w:r>
      <w:r>
        <w:rPr>
          <w:rFonts w:ascii="Candara" w:hAnsi="Candara"/>
          <w:noProof/>
        </w:rPr>
        <w:drawing>
          <wp:inline distT="0" distB="0" distL="0" distR="0" wp14:anchorId="54C6A0AF" wp14:editId="630F306A">
            <wp:extent cx="2827867" cy="877605"/>
            <wp:effectExtent l="25400" t="0" r="0" b="0"/>
            <wp:docPr id="2" name="Picture 1" descr="HCH p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H p156"/>
                    <pic:cNvPicPr/>
                  </pic:nvPicPr>
                  <pic:blipFill>
                    <a:blip r:embed="rId10"/>
                    <a:srcRect l="35765" t="69850" r="30551" b="22558"/>
                    <a:stretch>
                      <a:fillRect/>
                    </a:stretch>
                  </pic:blipFill>
                  <pic:spPr>
                    <a:xfrm>
                      <a:off x="0" y="0"/>
                      <a:ext cx="2827867" cy="877605"/>
                    </a:xfrm>
                    <a:prstGeom prst="rect">
                      <a:avLst/>
                    </a:prstGeom>
                  </pic:spPr>
                </pic:pic>
              </a:graphicData>
            </a:graphic>
          </wp:inline>
        </w:drawing>
      </w:r>
    </w:p>
    <w:p w14:paraId="6599B521" w14:textId="77777777" w:rsidR="00BD0DC7" w:rsidRDefault="00BD0DC7" w:rsidP="00BD0DC7">
      <w:pPr>
        <w:rPr>
          <w:rFonts w:ascii="Candara" w:hAnsi="Candara"/>
        </w:rPr>
      </w:pPr>
    </w:p>
    <w:p w14:paraId="1FEE0984" w14:textId="77777777" w:rsidR="00F832E1" w:rsidRDefault="00F832E1" w:rsidP="0014268A">
      <w:pPr>
        <w:rPr>
          <w:rFonts w:ascii="Candara" w:hAnsi="Candara"/>
        </w:rPr>
      </w:pPr>
    </w:p>
    <w:p w14:paraId="684BEF89" w14:textId="2F423F3A" w:rsidR="0014268A" w:rsidRDefault="00F832E1" w:rsidP="0014268A">
      <w:pPr>
        <w:rPr>
          <w:rFonts w:ascii="Candara" w:hAnsi="Candara"/>
        </w:rPr>
      </w:pPr>
      <w:r>
        <w:rPr>
          <w:rFonts w:ascii="Candara" w:hAnsi="Candara"/>
        </w:rPr>
        <w:t>8</w:t>
      </w:r>
      <w:r w:rsidR="0014268A">
        <w:rPr>
          <w:rFonts w:ascii="Candara" w:hAnsi="Candara"/>
        </w:rPr>
        <w:t xml:space="preserve">. Is this molecule of </w:t>
      </w:r>
      <w:proofErr w:type="spellStart"/>
      <w:r w:rsidR="0014268A">
        <w:rPr>
          <w:rFonts w:ascii="Candara" w:hAnsi="Candara"/>
        </w:rPr>
        <w:t>carvone</w:t>
      </w:r>
      <w:proofErr w:type="spellEnd"/>
      <w:r w:rsidR="0014268A">
        <w:rPr>
          <w:rFonts w:ascii="Candara" w:hAnsi="Candara"/>
        </w:rPr>
        <w:t xml:space="preserve"> (the odor of caraway seeds) R or S? </w:t>
      </w:r>
      <w:r w:rsidR="0014268A">
        <w:rPr>
          <w:rFonts w:ascii="Candara" w:hAnsi="Candara"/>
        </w:rPr>
        <w:tab/>
      </w:r>
    </w:p>
    <w:p w14:paraId="4431392E" w14:textId="77777777" w:rsidR="0014268A" w:rsidRDefault="0014268A" w:rsidP="0014268A">
      <w:pPr>
        <w:rPr>
          <w:rFonts w:ascii="Candara" w:hAnsi="Candara"/>
        </w:rPr>
      </w:pPr>
      <w:r>
        <w:rPr>
          <w:rFonts w:ascii="Candara" w:hAnsi="Candara"/>
        </w:rPr>
        <w:tab/>
      </w:r>
      <w:r w:rsidRPr="002030BE">
        <w:rPr>
          <w:rFonts w:ascii="Candara" w:hAnsi="Candara"/>
          <w:noProof/>
        </w:rPr>
        <w:drawing>
          <wp:inline distT="0" distB="0" distL="0" distR="0" wp14:anchorId="12003F05" wp14:editId="2E7E5791">
            <wp:extent cx="1214543" cy="1319107"/>
            <wp:effectExtent l="25400" t="0" r="4657" b="0"/>
            <wp:docPr id="10" name="Picture 8" descr="HCH p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H p176"/>
                    <pic:cNvPicPr/>
                  </pic:nvPicPr>
                  <pic:blipFill>
                    <a:blip r:embed="rId11"/>
                    <a:srcRect l="51716" t="45210" r="32889" b="42702"/>
                    <a:stretch>
                      <a:fillRect/>
                    </a:stretch>
                  </pic:blipFill>
                  <pic:spPr>
                    <a:xfrm>
                      <a:off x="0" y="0"/>
                      <a:ext cx="1217242" cy="1322038"/>
                    </a:xfrm>
                    <a:prstGeom prst="rect">
                      <a:avLst/>
                    </a:prstGeom>
                  </pic:spPr>
                </pic:pic>
              </a:graphicData>
            </a:graphic>
          </wp:inline>
        </w:drawing>
      </w:r>
    </w:p>
    <w:p w14:paraId="2F6B6E75" w14:textId="77777777" w:rsidR="0014268A" w:rsidRDefault="0014268A" w:rsidP="0014268A">
      <w:pPr>
        <w:rPr>
          <w:rFonts w:ascii="Candara" w:hAnsi="Candara"/>
        </w:rPr>
      </w:pPr>
    </w:p>
    <w:p w14:paraId="271F8B2D" w14:textId="77777777" w:rsidR="00C851AB" w:rsidRDefault="00C851AB">
      <w:pPr>
        <w:rPr>
          <w:rFonts w:ascii="Candara" w:hAnsi="Candara"/>
          <w:b/>
        </w:rPr>
      </w:pPr>
      <w:r>
        <w:rPr>
          <w:rFonts w:ascii="Candara" w:hAnsi="Candara"/>
          <w:b/>
        </w:rPr>
        <w:br w:type="page"/>
      </w:r>
    </w:p>
    <w:p w14:paraId="34AB4D1F" w14:textId="1B806140" w:rsidR="005B3435" w:rsidRDefault="005B3435">
      <w:pPr>
        <w:rPr>
          <w:rFonts w:ascii="Candara" w:hAnsi="Candara"/>
          <w:b/>
        </w:rPr>
      </w:pPr>
      <w:r>
        <w:rPr>
          <w:rFonts w:ascii="Candara" w:hAnsi="Candara"/>
          <w:b/>
        </w:rPr>
        <w:t>6.3:  Properties of asymmetric molecules</w:t>
      </w:r>
    </w:p>
    <w:p w14:paraId="222348FC" w14:textId="4C8FBFA2" w:rsidR="000665BF" w:rsidRDefault="00335FF0" w:rsidP="00011CD8">
      <w:pPr>
        <w:ind w:left="360" w:hanging="360"/>
        <w:rPr>
          <w:rFonts w:ascii="Candara" w:hAnsi="Candara"/>
        </w:rPr>
      </w:pPr>
      <w:r>
        <w:rPr>
          <w:rFonts w:ascii="Candara" w:hAnsi="Candara"/>
        </w:rPr>
        <w:t>9</w:t>
      </w:r>
      <w:r w:rsidR="000665BF">
        <w:rPr>
          <w:rFonts w:ascii="Candara" w:hAnsi="Candara"/>
        </w:rPr>
        <w:t xml:space="preserve">. Ibuprofen is a chiral anti-inflammatory drug. The S-enantiomer </w:t>
      </w:r>
      <w:r w:rsidR="00011CD8">
        <w:rPr>
          <w:rFonts w:ascii="Candara" w:hAnsi="Candara"/>
        </w:rPr>
        <w:t>is the active form of the drug, and the R-enantiomer has no effect.</w:t>
      </w:r>
    </w:p>
    <w:p w14:paraId="69D89B8F" w14:textId="77777777" w:rsidR="00C851AB" w:rsidRDefault="00C851AB" w:rsidP="00C851AB">
      <w:pPr>
        <w:spacing w:line="360" w:lineRule="auto"/>
        <w:ind w:left="360"/>
        <w:rPr>
          <w:rFonts w:ascii="Candara" w:hAnsi="Candara"/>
          <w:sz w:val="16"/>
          <w:szCs w:val="16"/>
        </w:rPr>
      </w:pPr>
    </w:p>
    <w:p w14:paraId="0DFAE22A" w14:textId="057B7A2A" w:rsidR="000665BF" w:rsidRDefault="000665BF" w:rsidP="00C851AB">
      <w:pPr>
        <w:spacing w:line="360" w:lineRule="auto"/>
        <w:ind w:left="360"/>
        <w:rPr>
          <w:rFonts w:ascii="Candara" w:hAnsi="Candara"/>
        </w:rPr>
      </w:pPr>
      <w:r>
        <w:rPr>
          <w:rFonts w:ascii="Candara" w:hAnsi="Candara"/>
        </w:rPr>
        <w:t>a. Label the chiral carbon(s) in the image shown here.</w:t>
      </w:r>
    </w:p>
    <w:p w14:paraId="57738328" w14:textId="0FC9E060" w:rsidR="000665BF" w:rsidRPr="000665BF" w:rsidRDefault="00747AD1" w:rsidP="00C851AB">
      <w:pPr>
        <w:spacing w:line="360" w:lineRule="auto"/>
        <w:ind w:left="360"/>
        <w:rPr>
          <w:rFonts w:ascii="Candara" w:hAnsi="Candara"/>
        </w:rPr>
      </w:pPr>
      <w:r>
        <w:rPr>
          <w:rFonts w:ascii="Candara" w:hAnsi="Candara"/>
        </w:rPr>
        <w:t>b. Draw it with dash-wedges to show the S-enantiomer.</w:t>
      </w:r>
    </w:p>
    <w:p w14:paraId="5B458A19" w14:textId="002AF64C" w:rsidR="005B3435" w:rsidRDefault="00D62F0D" w:rsidP="00D62F0D">
      <w:pPr>
        <w:ind w:firstLine="720"/>
        <w:rPr>
          <w:rFonts w:ascii="Candara" w:hAnsi="Candara"/>
          <w:b/>
        </w:rPr>
      </w:pPr>
      <w:r w:rsidRPr="00D62F0D">
        <w:rPr>
          <w:rFonts w:ascii="Candara" w:hAnsi="Candara"/>
          <w:b/>
          <w:noProof/>
        </w:rPr>
        <w:drawing>
          <wp:inline distT="0" distB="0" distL="0" distR="0" wp14:anchorId="71B7551D" wp14:editId="21493505">
            <wp:extent cx="1757082" cy="1483360"/>
            <wp:effectExtent l="0" t="0" r="0" b="0"/>
            <wp:docPr id="13"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12">
                      <a:extLst>
                        <a:ext uri="{28A0092B-C50C-407E-A947-70E740481C1C}">
                          <a14:useLocalDpi xmlns:a14="http://schemas.microsoft.com/office/drawing/2010/main" val="0"/>
                        </a:ext>
                      </a:extLst>
                    </a:blip>
                    <a:srcRect r="67974"/>
                    <a:stretch/>
                  </pic:blipFill>
                  <pic:spPr>
                    <a:xfrm>
                      <a:off x="0" y="0"/>
                      <a:ext cx="1757082" cy="1483360"/>
                    </a:xfrm>
                    <a:prstGeom prst="rect">
                      <a:avLst/>
                    </a:prstGeom>
                  </pic:spPr>
                </pic:pic>
              </a:graphicData>
            </a:graphic>
          </wp:inline>
        </w:drawing>
      </w:r>
    </w:p>
    <w:p w14:paraId="50500C6E" w14:textId="77777777" w:rsidR="00EF4E33" w:rsidRDefault="00EF4E33">
      <w:pPr>
        <w:rPr>
          <w:rFonts w:ascii="Candara" w:hAnsi="Candara"/>
          <w:b/>
        </w:rPr>
      </w:pPr>
    </w:p>
    <w:p w14:paraId="29F9B6AC" w14:textId="3AAB134C" w:rsidR="00EF4E33" w:rsidRDefault="00335FF0" w:rsidP="001041BD">
      <w:pPr>
        <w:ind w:left="360" w:hanging="360"/>
        <w:rPr>
          <w:rFonts w:ascii="Candara" w:hAnsi="Candara"/>
        </w:rPr>
      </w:pPr>
      <w:r>
        <w:rPr>
          <w:rFonts w:ascii="Candara" w:hAnsi="Candara"/>
        </w:rPr>
        <w:t>10</w:t>
      </w:r>
      <w:r w:rsidR="001041BD" w:rsidRPr="001041BD">
        <w:rPr>
          <w:rFonts w:ascii="Candara" w:hAnsi="Candara"/>
        </w:rPr>
        <w:t>. Ketamine is a chiral drug used by veterinarians. The S-form is an anesthetic, but the R-form acts as hallucinogen.</w:t>
      </w:r>
    </w:p>
    <w:p w14:paraId="3C2CC50E" w14:textId="77777777" w:rsidR="00C851AB" w:rsidRPr="00C851AB" w:rsidRDefault="00C851AB" w:rsidP="00C851AB">
      <w:pPr>
        <w:spacing w:line="360" w:lineRule="auto"/>
        <w:ind w:left="360"/>
        <w:rPr>
          <w:rFonts w:ascii="Candara" w:hAnsi="Candara"/>
          <w:sz w:val="16"/>
          <w:szCs w:val="16"/>
        </w:rPr>
      </w:pPr>
    </w:p>
    <w:p w14:paraId="1F00E544" w14:textId="362EFE4B" w:rsidR="001041BD" w:rsidRDefault="001041BD" w:rsidP="00C851AB">
      <w:pPr>
        <w:spacing w:line="360" w:lineRule="auto"/>
        <w:ind w:left="360"/>
        <w:rPr>
          <w:rFonts w:ascii="Candara" w:hAnsi="Candara"/>
        </w:rPr>
      </w:pPr>
      <w:r>
        <w:rPr>
          <w:rFonts w:ascii="Candara" w:hAnsi="Candara"/>
        </w:rPr>
        <w:t>a. Label the chiral carbon.</w:t>
      </w:r>
    </w:p>
    <w:p w14:paraId="006823B8" w14:textId="43DE62C8" w:rsidR="001041BD" w:rsidRPr="001041BD" w:rsidRDefault="001041BD" w:rsidP="00C851AB">
      <w:pPr>
        <w:spacing w:line="360" w:lineRule="auto"/>
        <w:ind w:left="360"/>
        <w:rPr>
          <w:rFonts w:ascii="Candara" w:hAnsi="Candara"/>
        </w:rPr>
      </w:pPr>
      <w:r>
        <w:rPr>
          <w:rFonts w:ascii="Candara" w:hAnsi="Candara"/>
        </w:rPr>
        <w:t>b. Add a dashed line and a wedge to create the S-enantiomer.</w:t>
      </w:r>
    </w:p>
    <w:p w14:paraId="6BE1AEBC" w14:textId="35D4B4E7" w:rsidR="00EF4E33" w:rsidRDefault="001041BD" w:rsidP="001041BD">
      <w:pPr>
        <w:ind w:firstLine="720"/>
        <w:rPr>
          <w:rFonts w:ascii="Candara" w:hAnsi="Candara"/>
          <w:b/>
        </w:rPr>
      </w:pPr>
      <w:r w:rsidRPr="001041BD">
        <w:rPr>
          <w:rFonts w:ascii="Candara" w:hAnsi="Candara"/>
          <w:b/>
          <w:noProof/>
        </w:rPr>
        <w:drawing>
          <wp:inline distT="0" distB="0" distL="0" distR="0" wp14:anchorId="43850E34" wp14:editId="22FB5537">
            <wp:extent cx="963429" cy="1100477"/>
            <wp:effectExtent l="0" t="0" r="1905" b="0"/>
            <wp:docPr id="11" name="Picture 10" descr="471px-Ketamin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471px-Ketamine.svg.png"/>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963504" cy="1100563"/>
                    </a:xfrm>
                    <a:prstGeom prst="rect">
                      <a:avLst/>
                    </a:prstGeom>
                  </pic:spPr>
                </pic:pic>
              </a:graphicData>
            </a:graphic>
          </wp:inline>
        </w:drawing>
      </w:r>
      <w:r w:rsidR="00D62F0D">
        <w:rPr>
          <w:rFonts w:ascii="Candara" w:hAnsi="Candara"/>
          <w:b/>
        </w:rPr>
        <w:tab/>
      </w:r>
    </w:p>
    <w:p w14:paraId="68D0544C" w14:textId="77777777" w:rsidR="005B3435" w:rsidRDefault="005B3435">
      <w:pPr>
        <w:rPr>
          <w:rFonts w:ascii="Candara" w:hAnsi="Candara"/>
          <w:b/>
        </w:rPr>
      </w:pPr>
    </w:p>
    <w:p w14:paraId="4E78BD1F" w14:textId="77777777" w:rsidR="00335FF0" w:rsidRDefault="00335FF0">
      <w:pPr>
        <w:rPr>
          <w:rFonts w:ascii="Candara" w:hAnsi="Candara"/>
          <w:b/>
        </w:rPr>
      </w:pPr>
    </w:p>
    <w:p w14:paraId="011F0DF5" w14:textId="6526E007" w:rsidR="00034220" w:rsidRPr="009F726F" w:rsidRDefault="00034220">
      <w:pPr>
        <w:rPr>
          <w:rFonts w:ascii="Candara" w:hAnsi="Candara"/>
          <w:b/>
          <w:strike/>
        </w:rPr>
      </w:pPr>
      <w:r w:rsidRPr="009F726F">
        <w:rPr>
          <w:rFonts w:ascii="Candara" w:hAnsi="Candara"/>
          <w:b/>
          <w:strike/>
        </w:rPr>
        <w:t>6.4:  Optical isomerism</w:t>
      </w:r>
    </w:p>
    <w:p w14:paraId="534A5189" w14:textId="3CD93211" w:rsidR="00034220" w:rsidRPr="009F726F" w:rsidRDefault="00034220" w:rsidP="002B4398">
      <w:pPr>
        <w:ind w:left="360" w:hanging="360"/>
        <w:rPr>
          <w:rFonts w:ascii="Candara" w:hAnsi="Candara"/>
          <w:strike/>
        </w:rPr>
      </w:pPr>
      <w:r w:rsidRPr="009F726F">
        <w:rPr>
          <w:rFonts w:ascii="Candara" w:hAnsi="Candara"/>
          <w:strike/>
        </w:rPr>
        <w:t xml:space="preserve">11. </w:t>
      </w:r>
      <w:r w:rsidR="002B4398" w:rsidRPr="009F726F">
        <w:rPr>
          <w:rFonts w:ascii="Candara" w:hAnsi="Candara"/>
          <w:strike/>
        </w:rPr>
        <w:t>A chemist observes that a substance doesn’t rotate plane-polarized light. Can she conclude that the substance is not chiral? Why or why not?</w:t>
      </w:r>
    </w:p>
    <w:p w14:paraId="181370C0" w14:textId="77777777" w:rsidR="002B4398" w:rsidRPr="00034220" w:rsidRDefault="002B4398">
      <w:pPr>
        <w:rPr>
          <w:rFonts w:ascii="Candara" w:hAnsi="Candara"/>
        </w:rPr>
      </w:pPr>
    </w:p>
    <w:p w14:paraId="3A0F3AD8" w14:textId="77777777" w:rsidR="002B4398" w:rsidRDefault="002B4398">
      <w:pPr>
        <w:rPr>
          <w:rFonts w:ascii="Candara" w:hAnsi="Candara"/>
          <w:b/>
        </w:rPr>
      </w:pPr>
    </w:p>
    <w:p w14:paraId="53DD6FF0" w14:textId="5F6E1469" w:rsidR="005B3435" w:rsidRDefault="005B3435">
      <w:pPr>
        <w:rPr>
          <w:rFonts w:ascii="Candara" w:hAnsi="Candara"/>
          <w:b/>
        </w:rPr>
      </w:pPr>
      <w:r>
        <w:rPr>
          <w:rFonts w:ascii="Candara" w:hAnsi="Candara"/>
          <w:b/>
        </w:rPr>
        <w:t>6.5:  Fisher projections</w:t>
      </w:r>
    </w:p>
    <w:p w14:paraId="49394F70" w14:textId="62DF6BA8" w:rsidR="0014268A" w:rsidRPr="00F17263" w:rsidRDefault="002B4398" w:rsidP="0014268A">
      <w:pPr>
        <w:ind w:left="360" w:hanging="360"/>
        <w:rPr>
          <w:rFonts w:ascii="Candara" w:hAnsi="Candara"/>
          <w:b/>
          <w:i/>
          <w:color w:val="0000FF"/>
        </w:rPr>
      </w:pPr>
      <w:r>
        <w:rPr>
          <w:rFonts w:ascii="Candara" w:hAnsi="Candara"/>
        </w:rPr>
        <w:t>12</w:t>
      </w:r>
      <w:r w:rsidR="0014268A">
        <w:rPr>
          <w:rFonts w:ascii="Candara" w:hAnsi="Candara"/>
        </w:rPr>
        <w:t xml:space="preserve">. Draw Fisher diagrams for </w:t>
      </w:r>
      <w:r w:rsidR="0014268A">
        <w:rPr>
          <w:rFonts w:ascii="Candara" w:hAnsi="Candara"/>
          <w:i/>
        </w:rPr>
        <w:t>cis</w:t>
      </w:r>
      <w:r w:rsidR="00403FE1">
        <w:rPr>
          <w:rFonts w:ascii="Candara" w:hAnsi="Candara"/>
        </w:rPr>
        <w:t>-1,2-dimethylcyclohex</w:t>
      </w:r>
      <w:r w:rsidR="0014268A">
        <w:rPr>
          <w:rFonts w:ascii="Candara" w:hAnsi="Candara"/>
        </w:rPr>
        <w:t>ane. What types of stereoisomers are possible?</w:t>
      </w:r>
      <w:r w:rsidR="0014268A">
        <w:rPr>
          <w:rFonts w:ascii="Candara" w:hAnsi="Candara"/>
        </w:rPr>
        <w:tab/>
      </w:r>
    </w:p>
    <w:p w14:paraId="175763D5" w14:textId="6DB1FD52" w:rsidR="0014268A" w:rsidRDefault="0014268A" w:rsidP="00C851AB">
      <w:pPr>
        <w:rPr>
          <w:rFonts w:ascii="Candara" w:hAnsi="Candara"/>
        </w:rPr>
      </w:pPr>
    </w:p>
    <w:p w14:paraId="402DB6E6" w14:textId="77777777" w:rsidR="001A0343" w:rsidRDefault="001A0343" w:rsidP="00335FF0">
      <w:pPr>
        <w:ind w:left="360" w:hanging="360"/>
        <w:rPr>
          <w:rFonts w:ascii="Candara" w:hAnsi="Candara"/>
        </w:rPr>
      </w:pPr>
    </w:p>
    <w:p w14:paraId="18E6165C" w14:textId="75513673" w:rsidR="0078778B" w:rsidRDefault="002B4398" w:rsidP="00335FF0">
      <w:pPr>
        <w:ind w:left="360" w:hanging="360"/>
        <w:rPr>
          <w:rFonts w:ascii="Candara" w:hAnsi="Candara"/>
        </w:rPr>
      </w:pPr>
      <w:r>
        <w:rPr>
          <w:rFonts w:ascii="Candara" w:hAnsi="Candara"/>
        </w:rPr>
        <w:t>13</w:t>
      </w:r>
      <w:r w:rsidR="0078778B">
        <w:rPr>
          <w:rFonts w:ascii="Candara" w:hAnsi="Candara"/>
        </w:rPr>
        <w:t>. Draw Fisher diagrams of (R)-2-bromobutane. Be sure the stereoisomerism is obvious in your drawing.</w:t>
      </w:r>
    </w:p>
    <w:p w14:paraId="4DF49353" w14:textId="77777777" w:rsidR="0078778B" w:rsidRDefault="0078778B" w:rsidP="0078778B">
      <w:pPr>
        <w:ind w:left="360" w:hanging="360"/>
        <w:rPr>
          <w:rFonts w:ascii="Candara" w:hAnsi="Candara"/>
        </w:rPr>
      </w:pPr>
    </w:p>
    <w:p w14:paraId="3AC4B111" w14:textId="7E3FDD59" w:rsidR="0078778B" w:rsidRDefault="0078778B" w:rsidP="0078778B">
      <w:pPr>
        <w:ind w:left="360" w:firstLine="360"/>
        <w:rPr>
          <w:rFonts w:ascii="Candara" w:hAnsi="Candara"/>
        </w:rPr>
      </w:pPr>
    </w:p>
    <w:p w14:paraId="26C9B1D1" w14:textId="77777777" w:rsidR="0078778B" w:rsidRDefault="0078778B" w:rsidP="0078778B">
      <w:pPr>
        <w:ind w:left="360" w:hanging="360"/>
        <w:rPr>
          <w:rFonts w:ascii="Candara" w:hAnsi="Candara"/>
        </w:rPr>
      </w:pPr>
    </w:p>
    <w:p w14:paraId="22B77432" w14:textId="34CE63EF" w:rsidR="0078778B" w:rsidRPr="002461DA" w:rsidRDefault="002B4398" w:rsidP="0078778B">
      <w:pPr>
        <w:ind w:left="360" w:hanging="360"/>
        <w:rPr>
          <w:rFonts w:ascii="Candara" w:hAnsi="Candara"/>
          <w:color w:val="0000FF"/>
        </w:rPr>
      </w:pPr>
      <w:r>
        <w:rPr>
          <w:rFonts w:ascii="Candara" w:hAnsi="Candara"/>
        </w:rPr>
        <w:t>14</w:t>
      </w:r>
      <w:r w:rsidR="0078778B">
        <w:rPr>
          <w:rFonts w:ascii="Candara" w:hAnsi="Candara"/>
        </w:rPr>
        <w:t>. This Fisher diagram shows 2-chlorobutane. Is it the R or S enantiomer?</w:t>
      </w:r>
      <w:r w:rsidR="0078778B">
        <w:rPr>
          <w:rFonts w:ascii="Candara" w:hAnsi="Candara"/>
        </w:rPr>
        <w:tab/>
      </w:r>
      <w:r w:rsidR="0078778B">
        <w:rPr>
          <w:rFonts w:ascii="Candara" w:hAnsi="Candara"/>
        </w:rPr>
        <w:tab/>
      </w:r>
    </w:p>
    <w:p w14:paraId="72F170C3" w14:textId="77777777" w:rsidR="0078778B" w:rsidRDefault="0078778B" w:rsidP="0078778B">
      <w:pPr>
        <w:rPr>
          <w:rFonts w:ascii="Candara" w:hAnsi="Candara"/>
        </w:rPr>
      </w:pPr>
      <w:r>
        <w:rPr>
          <w:rFonts w:ascii="Candara" w:hAnsi="Candara"/>
        </w:rPr>
        <w:t xml:space="preserve">       </w:t>
      </w:r>
      <w:r>
        <w:rPr>
          <w:rFonts w:ascii="Candara" w:hAnsi="Candara"/>
        </w:rPr>
        <w:tab/>
      </w:r>
      <w:r>
        <w:rPr>
          <w:rFonts w:ascii="Candara" w:hAnsi="Candara"/>
          <w:noProof/>
        </w:rPr>
        <w:drawing>
          <wp:inline distT="0" distB="0" distL="0" distR="0" wp14:anchorId="0FE17135" wp14:editId="56C0C12A">
            <wp:extent cx="1397635" cy="712252"/>
            <wp:effectExtent l="25400" t="0" r="0" b="0"/>
            <wp:docPr id="3" name="Picture 2" descr="HCH p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H p164"/>
                    <pic:cNvPicPr/>
                  </pic:nvPicPr>
                  <pic:blipFill>
                    <a:blip r:embed="rId14"/>
                    <a:srcRect l="58817" t="57758" r="24525" b="36085"/>
                    <a:stretch>
                      <a:fillRect/>
                    </a:stretch>
                  </pic:blipFill>
                  <pic:spPr>
                    <a:xfrm>
                      <a:off x="0" y="0"/>
                      <a:ext cx="1402049" cy="714501"/>
                    </a:xfrm>
                    <a:prstGeom prst="rect">
                      <a:avLst/>
                    </a:prstGeom>
                  </pic:spPr>
                </pic:pic>
              </a:graphicData>
            </a:graphic>
          </wp:inline>
        </w:drawing>
      </w:r>
    </w:p>
    <w:p w14:paraId="366D4468" w14:textId="77777777" w:rsidR="0078778B" w:rsidRDefault="0078778B">
      <w:pPr>
        <w:rPr>
          <w:rFonts w:ascii="Candara" w:hAnsi="Candara"/>
          <w:b/>
        </w:rPr>
      </w:pPr>
    </w:p>
    <w:p w14:paraId="64DFC333" w14:textId="77777777" w:rsidR="001A0343" w:rsidRDefault="001A0343">
      <w:pPr>
        <w:rPr>
          <w:rFonts w:ascii="Candara" w:hAnsi="Candara"/>
          <w:b/>
        </w:rPr>
      </w:pPr>
    </w:p>
    <w:p w14:paraId="5EF13C9C" w14:textId="63713D06" w:rsidR="00567B36" w:rsidRDefault="002B4398" w:rsidP="00567B36">
      <w:pPr>
        <w:rPr>
          <w:rFonts w:ascii="Candara" w:hAnsi="Candara"/>
        </w:rPr>
      </w:pPr>
      <w:r>
        <w:rPr>
          <w:rFonts w:ascii="Candara" w:hAnsi="Candara"/>
        </w:rPr>
        <w:t>15</w:t>
      </w:r>
      <w:r w:rsidR="00567B36">
        <w:rPr>
          <w:rFonts w:ascii="Candara" w:hAnsi="Candara"/>
        </w:rPr>
        <w:t>. Which Fisher projection</w:t>
      </w:r>
      <w:r w:rsidR="001A0343">
        <w:rPr>
          <w:rFonts w:ascii="Candara" w:hAnsi="Candara"/>
        </w:rPr>
        <w:t xml:space="preserve"> (a, b or c)</w:t>
      </w:r>
      <w:r w:rsidR="00567B36">
        <w:rPr>
          <w:rFonts w:ascii="Candara" w:hAnsi="Candara"/>
        </w:rPr>
        <w:t xml:space="preserve"> has the same configuration as A </w:t>
      </w:r>
      <w:r w:rsidR="00567B36" w:rsidRPr="002030BE">
        <w:rPr>
          <w:rFonts w:ascii="Candara" w:hAnsi="Candara"/>
          <w:u w:val="single"/>
        </w:rPr>
        <w:t>AND</w:t>
      </w:r>
      <w:r w:rsidR="00567B36">
        <w:rPr>
          <w:rFonts w:ascii="Candara" w:hAnsi="Candara"/>
        </w:rPr>
        <w:t xml:space="preserve"> which</w:t>
      </w:r>
      <w:r w:rsidR="00F73084">
        <w:rPr>
          <w:rFonts w:ascii="Candara" w:hAnsi="Candara"/>
        </w:rPr>
        <w:t xml:space="preserve"> (a, b or c)</w:t>
      </w:r>
      <w:r w:rsidR="00567B36">
        <w:rPr>
          <w:rFonts w:ascii="Candara" w:hAnsi="Candara"/>
        </w:rPr>
        <w:t xml:space="preserve"> is an enantiomer?</w:t>
      </w:r>
    </w:p>
    <w:p w14:paraId="44C13169" w14:textId="6CDC9227" w:rsidR="00567B36" w:rsidRDefault="00567B36" w:rsidP="00567B36">
      <w:pPr>
        <w:ind w:left="1440"/>
        <w:rPr>
          <w:rFonts w:ascii="Candara" w:hAnsi="Candara"/>
        </w:rPr>
      </w:pPr>
      <w:r w:rsidRPr="002030BE">
        <w:rPr>
          <w:rFonts w:ascii="Candara" w:hAnsi="Candara"/>
          <w:noProof/>
        </w:rPr>
        <w:drawing>
          <wp:inline distT="0" distB="0" distL="0" distR="0" wp14:anchorId="5FF39F2E" wp14:editId="202E9B2D">
            <wp:extent cx="1414780" cy="753533"/>
            <wp:effectExtent l="25400" t="0" r="7620" b="0"/>
            <wp:docPr id="15" name="Picture 10" descr="HCH p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H p177"/>
                    <pic:cNvPicPr/>
                  </pic:nvPicPr>
                  <pic:blipFill>
                    <a:blip r:embed="rId15"/>
                    <a:srcRect l="46868" t="25062" r="34942" b="67853"/>
                    <a:stretch>
                      <a:fillRect/>
                    </a:stretch>
                  </pic:blipFill>
                  <pic:spPr>
                    <a:xfrm>
                      <a:off x="0" y="0"/>
                      <a:ext cx="1414780" cy="753533"/>
                    </a:xfrm>
                    <a:prstGeom prst="rect">
                      <a:avLst/>
                    </a:prstGeom>
                  </pic:spPr>
                </pic:pic>
              </a:graphicData>
            </a:graphic>
          </wp:inline>
        </w:drawing>
      </w:r>
    </w:p>
    <w:p w14:paraId="42916C46" w14:textId="77777777" w:rsidR="00567B36" w:rsidRDefault="00567B36" w:rsidP="00567B36">
      <w:pPr>
        <w:ind w:left="720"/>
        <w:rPr>
          <w:rFonts w:ascii="Candara" w:hAnsi="Candara"/>
        </w:rPr>
      </w:pPr>
      <w:r w:rsidRPr="002030BE">
        <w:rPr>
          <w:rFonts w:ascii="Candara" w:hAnsi="Candara"/>
          <w:noProof/>
        </w:rPr>
        <w:drawing>
          <wp:inline distT="0" distB="0" distL="0" distR="0" wp14:anchorId="3703E3AA" wp14:editId="2B41D430">
            <wp:extent cx="3726815" cy="869527"/>
            <wp:effectExtent l="25400" t="0" r="6985" b="0"/>
            <wp:docPr id="17" name="Picture 10" descr="HCH p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H p177"/>
                    <pic:cNvPicPr/>
                  </pic:nvPicPr>
                  <pic:blipFill>
                    <a:blip r:embed="rId15"/>
                    <a:srcRect l="17141" t="33636" r="34942" b="58234"/>
                    <a:stretch>
                      <a:fillRect/>
                    </a:stretch>
                  </pic:blipFill>
                  <pic:spPr>
                    <a:xfrm>
                      <a:off x="0" y="0"/>
                      <a:ext cx="3726815" cy="869527"/>
                    </a:xfrm>
                    <a:prstGeom prst="rect">
                      <a:avLst/>
                    </a:prstGeom>
                  </pic:spPr>
                </pic:pic>
              </a:graphicData>
            </a:graphic>
          </wp:inline>
        </w:drawing>
      </w:r>
    </w:p>
    <w:p w14:paraId="1C7566B0" w14:textId="77777777" w:rsidR="00567B36" w:rsidRDefault="00567B36">
      <w:pPr>
        <w:rPr>
          <w:rFonts w:ascii="Candara" w:hAnsi="Candara"/>
          <w:b/>
        </w:rPr>
      </w:pPr>
    </w:p>
    <w:p w14:paraId="77505E0E" w14:textId="77777777" w:rsidR="001A0343" w:rsidRDefault="001A0343">
      <w:pPr>
        <w:rPr>
          <w:rFonts w:ascii="Candara" w:hAnsi="Candara"/>
          <w:b/>
        </w:rPr>
      </w:pPr>
    </w:p>
    <w:p w14:paraId="1D11F94E" w14:textId="74C4A607" w:rsidR="005B3435" w:rsidRDefault="005B3435">
      <w:pPr>
        <w:rPr>
          <w:rFonts w:ascii="Candara" w:hAnsi="Candara"/>
          <w:b/>
        </w:rPr>
      </w:pPr>
      <w:r>
        <w:rPr>
          <w:rFonts w:ascii="Candara" w:hAnsi="Candara"/>
          <w:b/>
        </w:rPr>
        <w:t xml:space="preserve">6.6:  Molecules with two </w:t>
      </w:r>
      <w:proofErr w:type="spellStart"/>
      <w:r>
        <w:rPr>
          <w:rFonts w:ascii="Candara" w:hAnsi="Candara"/>
          <w:b/>
        </w:rPr>
        <w:t>stereocenters</w:t>
      </w:r>
      <w:proofErr w:type="spellEnd"/>
    </w:p>
    <w:p w14:paraId="54BF6F94" w14:textId="5A546866" w:rsidR="00567B36" w:rsidRDefault="002B4398" w:rsidP="00567B36">
      <w:pPr>
        <w:rPr>
          <w:rFonts w:ascii="Candara" w:hAnsi="Candara"/>
        </w:rPr>
      </w:pPr>
      <w:r>
        <w:rPr>
          <w:rFonts w:ascii="Candara" w:hAnsi="Candara"/>
        </w:rPr>
        <w:t>16</w:t>
      </w:r>
      <w:r w:rsidR="00567B36">
        <w:rPr>
          <w:rFonts w:ascii="Candara" w:hAnsi="Candara"/>
        </w:rPr>
        <w:t xml:space="preserve">. </w:t>
      </w:r>
      <w:proofErr w:type="spellStart"/>
      <w:r w:rsidR="00567B36">
        <w:rPr>
          <w:rFonts w:ascii="Candara" w:hAnsi="Candara"/>
        </w:rPr>
        <w:t>Muscarine</w:t>
      </w:r>
      <w:proofErr w:type="spellEnd"/>
      <w:r w:rsidR="00567B36">
        <w:rPr>
          <w:rFonts w:ascii="Candara" w:hAnsi="Candara"/>
        </w:rPr>
        <w:t xml:space="preserve"> is a toxic chemical found in some mushrooms.</w:t>
      </w:r>
    </w:p>
    <w:p w14:paraId="0A3EF696" w14:textId="77777777" w:rsidR="00F73084" w:rsidRPr="00F73084" w:rsidRDefault="00F73084" w:rsidP="00567B36">
      <w:pPr>
        <w:rPr>
          <w:rFonts w:ascii="Candara" w:hAnsi="Candara"/>
          <w:sz w:val="16"/>
          <w:szCs w:val="16"/>
        </w:rPr>
      </w:pPr>
    </w:p>
    <w:p w14:paraId="4F286698" w14:textId="3EC61103" w:rsidR="00567B36" w:rsidRPr="00E24643" w:rsidRDefault="00567B36" w:rsidP="00F73084">
      <w:pPr>
        <w:spacing w:line="360" w:lineRule="auto"/>
        <w:ind w:left="360"/>
        <w:rPr>
          <w:rFonts w:ascii="Candara" w:hAnsi="Candara"/>
          <w:color w:val="0000FF"/>
        </w:rPr>
      </w:pPr>
      <w:r>
        <w:rPr>
          <w:rFonts w:ascii="Candara" w:hAnsi="Candara"/>
        </w:rPr>
        <w:t>a. Is the molecule chiral?</w:t>
      </w:r>
      <w:r>
        <w:rPr>
          <w:rFonts w:ascii="Candara" w:hAnsi="Candara"/>
        </w:rPr>
        <w:tab/>
      </w:r>
      <w:r>
        <w:rPr>
          <w:rFonts w:ascii="Candara" w:hAnsi="Candara"/>
        </w:rPr>
        <w:tab/>
      </w:r>
      <w:r>
        <w:rPr>
          <w:rFonts w:ascii="Candara" w:hAnsi="Candara"/>
        </w:rPr>
        <w:tab/>
      </w:r>
      <w:r>
        <w:rPr>
          <w:rFonts w:ascii="Candara" w:hAnsi="Candara"/>
        </w:rPr>
        <w:tab/>
      </w:r>
      <w:r w:rsidR="00F73084">
        <w:rPr>
          <w:rFonts w:ascii="Candara" w:hAnsi="Candara"/>
          <w:color w:val="0000FF"/>
        </w:rPr>
        <w:t xml:space="preserve"> </w:t>
      </w:r>
    </w:p>
    <w:p w14:paraId="5BF4A949" w14:textId="1849D492" w:rsidR="00567B36" w:rsidRPr="00E24643" w:rsidRDefault="00567B36" w:rsidP="00F73084">
      <w:pPr>
        <w:spacing w:line="360" w:lineRule="auto"/>
        <w:ind w:left="360"/>
        <w:rPr>
          <w:rFonts w:ascii="Candara" w:hAnsi="Candara"/>
        </w:rPr>
      </w:pPr>
      <w:r>
        <w:rPr>
          <w:rFonts w:ascii="Candara" w:hAnsi="Candara"/>
        </w:rPr>
        <w:t>b. How many stereoisomers are possible?</w:t>
      </w:r>
      <w:r>
        <w:rPr>
          <w:rFonts w:ascii="Candara" w:hAnsi="Candara"/>
        </w:rPr>
        <w:tab/>
      </w:r>
      <w:r>
        <w:rPr>
          <w:rFonts w:ascii="Candara" w:hAnsi="Candara"/>
        </w:rPr>
        <w:tab/>
      </w:r>
      <w:r w:rsidR="00F73084">
        <w:rPr>
          <w:rFonts w:ascii="Candara" w:hAnsi="Candara"/>
          <w:color w:val="0000FF"/>
        </w:rPr>
        <w:t xml:space="preserve"> </w:t>
      </w:r>
    </w:p>
    <w:p w14:paraId="540F4E14" w14:textId="77777777" w:rsidR="00567B36" w:rsidRDefault="00567B36" w:rsidP="00567B36">
      <w:pPr>
        <w:ind w:left="360"/>
        <w:rPr>
          <w:rFonts w:ascii="Candara" w:hAnsi="Candara"/>
        </w:rPr>
      </w:pPr>
    </w:p>
    <w:p w14:paraId="6A333911" w14:textId="77777777" w:rsidR="00567B36" w:rsidRDefault="00567B36" w:rsidP="00567B36">
      <w:pPr>
        <w:rPr>
          <w:rFonts w:ascii="Candara" w:hAnsi="Candara"/>
        </w:rPr>
      </w:pPr>
      <w:r>
        <w:rPr>
          <w:rFonts w:ascii="Candara" w:hAnsi="Candara"/>
        </w:rPr>
        <w:tab/>
      </w:r>
      <w:r>
        <w:rPr>
          <w:rFonts w:ascii="Candara" w:hAnsi="Candara"/>
          <w:noProof/>
        </w:rPr>
        <w:drawing>
          <wp:inline distT="0" distB="0" distL="0" distR="0" wp14:anchorId="4A213F48" wp14:editId="78857B87">
            <wp:extent cx="2513257" cy="904240"/>
            <wp:effectExtent l="25400" t="0" r="1343" b="0"/>
            <wp:docPr id="19" name="Picture 18" descr="HCH p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H p178"/>
                    <pic:cNvPicPr/>
                  </pic:nvPicPr>
                  <pic:blipFill>
                    <a:blip r:embed="rId16"/>
                    <a:srcRect l="40533" t="20516" r="30301" b="71863"/>
                    <a:stretch>
                      <a:fillRect/>
                    </a:stretch>
                  </pic:blipFill>
                  <pic:spPr>
                    <a:xfrm>
                      <a:off x="0" y="0"/>
                      <a:ext cx="2513257" cy="904240"/>
                    </a:xfrm>
                    <a:prstGeom prst="rect">
                      <a:avLst/>
                    </a:prstGeom>
                  </pic:spPr>
                </pic:pic>
              </a:graphicData>
            </a:graphic>
          </wp:inline>
        </w:drawing>
      </w:r>
    </w:p>
    <w:p w14:paraId="5595F429" w14:textId="77777777" w:rsidR="005B3435" w:rsidRDefault="005B3435">
      <w:pPr>
        <w:rPr>
          <w:rFonts w:ascii="Candara" w:hAnsi="Candara"/>
          <w:b/>
        </w:rPr>
      </w:pPr>
    </w:p>
    <w:p w14:paraId="636CA8B3" w14:textId="77777777" w:rsidR="00F73084" w:rsidRDefault="00F73084">
      <w:pPr>
        <w:rPr>
          <w:rFonts w:ascii="Candara" w:hAnsi="Candara"/>
        </w:rPr>
      </w:pPr>
    </w:p>
    <w:p w14:paraId="6B1C8843" w14:textId="196D4C2A" w:rsidR="0035763E" w:rsidRDefault="0035763E">
      <w:pPr>
        <w:rPr>
          <w:rFonts w:ascii="Candara" w:hAnsi="Candara"/>
        </w:rPr>
      </w:pPr>
      <w:r w:rsidRPr="0035763E">
        <w:rPr>
          <w:rFonts w:ascii="Candara" w:hAnsi="Candara"/>
        </w:rPr>
        <w:t xml:space="preserve">17. Draw a </w:t>
      </w:r>
      <w:proofErr w:type="spellStart"/>
      <w:r w:rsidRPr="0035763E">
        <w:rPr>
          <w:rFonts w:ascii="Candara" w:hAnsi="Candara"/>
        </w:rPr>
        <w:t>diastereomer</w:t>
      </w:r>
      <w:proofErr w:type="spellEnd"/>
      <w:r w:rsidRPr="0035763E">
        <w:rPr>
          <w:rFonts w:ascii="Candara" w:hAnsi="Candara"/>
        </w:rPr>
        <w:t xml:space="preserve"> of this </w:t>
      </w:r>
      <w:r>
        <w:rPr>
          <w:rFonts w:ascii="Candara" w:hAnsi="Candara"/>
        </w:rPr>
        <w:t>Fisher projection</w:t>
      </w:r>
      <w:r w:rsidR="00E45CD5">
        <w:rPr>
          <w:rFonts w:ascii="Candara" w:hAnsi="Candara"/>
        </w:rPr>
        <w:t xml:space="preserve"> of glucose.</w:t>
      </w:r>
    </w:p>
    <w:p w14:paraId="26A1302B" w14:textId="77777777" w:rsidR="00CD3DA8" w:rsidRDefault="00CD3DA8">
      <w:pPr>
        <w:rPr>
          <w:rFonts w:ascii="Candara" w:hAnsi="Candara"/>
        </w:rPr>
      </w:pPr>
    </w:p>
    <w:p w14:paraId="2449BE2E" w14:textId="0CE4F109" w:rsidR="0035763E" w:rsidRDefault="00CD3DA8" w:rsidP="00CD3DA8">
      <w:pPr>
        <w:ind w:firstLine="720"/>
        <w:rPr>
          <w:rFonts w:ascii="Candara" w:hAnsi="Candara"/>
        </w:rPr>
      </w:pPr>
      <w:r w:rsidRPr="00CD3DA8">
        <w:rPr>
          <w:rFonts w:ascii="Candara" w:hAnsi="Candara"/>
          <w:noProof/>
        </w:rPr>
        <w:drawing>
          <wp:inline distT="0" distB="0" distL="0" distR="0" wp14:anchorId="45FFA090" wp14:editId="7D259A66">
            <wp:extent cx="678156" cy="1322404"/>
            <wp:effectExtent l="0" t="0" r="8255" b="0"/>
            <wp:docPr id="16" name="Picture 1" descr="100px-D-gluco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100px-D-glucose.png"/>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678469" cy="1323014"/>
                    </a:xfrm>
                    <a:prstGeom prst="rect">
                      <a:avLst/>
                    </a:prstGeom>
                  </pic:spPr>
                </pic:pic>
              </a:graphicData>
            </a:graphic>
          </wp:inline>
        </w:drawing>
      </w:r>
    </w:p>
    <w:p w14:paraId="110F9CFC" w14:textId="77777777" w:rsidR="00E45CD5" w:rsidRDefault="00E45CD5">
      <w:pPr>
        <w:rPr>
          <w:rFonts w:ascii="Candara" w:hAnsi="Candara"/>
        </w:rPr>
      </w:pPr>
    </w:p>
    <w:p w14:paraId="1F062C17" w14:textId="77777777" w:rsidR="00E45CD5" w:rsidRPr="0035763E" w:rsidRDefault="00E45CD5">
      <w:pPr>
        <w:rPr>
          <w:rFonts w:ascii="Candara" w:hAnsi="Candara"/>
        </w:rPr>
      </w:pPr>
    </w:p>
    <w:p w14:paraId="37225247" w14:textId="3F3ED1EF" w:rsidR="005B3435" w:rsidRPr="009F726F" w:rsidRDefault="005B3435">
      <w:pPr>
        <w:rPr>
          <w:rFonts w:ascii="Candara" w:hAnsi="Candara"/>
          <w:b/>
          <w:strike/>
        </w:rPr>
      </w:pPr>
      <w:bookmarkStart w:id="0" w:name="_GoBack"/>
      <w:r w:rsidRPr="009F726F">
        <w:rPr>
          <w:rFonts w:ascii="Candara" w:hAnsi="Candara"/>
          <w:b/>
          <w:strike/>
        </w:rPr>
        <w:t>6.7:  Resolution of enantiomers</w:t>
      </w:r>
    </w:p>
    <w:p w14:paraId="3ABB51D3" w14:textId="63417FF2" w:rsidR="005B3435" w:rsidRPr="009F726F" w:rsidRDefault="00CD3DA8" w:rsidP="00F85591">
      <w:pPr>
        <w:ind w:left="360" w:hanging="360"/>
        <w:rPr>
          <w:rFonts w:ascii="Candara" w:hAnsi="Candara"/>
          <w:strike/>
        </w:rPr>
      </w:pPr>
      <w:r w:rsidRPr="009F726F">
        <w:rPr>
          <w:rFonts w:ascii="Candara" w:hAnsi="Candara"/>
          <w:strike/>
        </w:rPr>
        <w:t xml:space="preserve">18. The first step in resolving (or separating) stereoisomers is fusing a molecule to each enantiomer. Why does the molecule added (or fused) </w:t>
      </w:r>
      <w:r w:rsidR="00F85591" w:rsidRPr="009F726F">
        <w:rPr>
          <w:rFonts w:ascii="Candara" w:hAnsi="Candara"/>
          <w:strike/>
        </w:rPr>
        <w:t>have to be chiral?</w:t>
      </w:r>
    </w:p>
    <w:p w14:paraId="2B9A8DDF" w14:textId="77777777" w:rsidR="00F85591" w:rsidRPr="009F726F" w:rsidRDefault="00F85591">
      <w:pPr>
        <w:rPr>
          <w:rFonts w:ascii="Candara" w:hAnsi="Candara"/>
          <w:strike/>
        </w:rPr>
      </w:pPr>
    </w:p>
    <w:p w14:paraId="5A90B5B0" w14:textId="77777777" w:rsidR="00F73084" w:rsidRPr="009F726F" w:rsidRDefault="00F73084">
      <w:pPr>
        <w:rPr>
          <w:rFonts w:ascii="Candara" w:hAnsi="Candara"/>
          <w:strike/>
        </w:rPr>
      </w:pPr>
    </w:p>
    <w:p w14:paraId="6808A632" w14:textId="2EDCCD58" w:rsidR="005B3435" w:rsidRPr="009F726F" w:rsidRDefault="005B3435">
      <w:pPr>
        <w:rPr>
          <w:rFonts w:ascii="Candara" w:hAnsi="Candara"/>
          <w:b/>
          <w:strike/>
        </w:rPr>
      </w:pPr>
      <w:r w:rsidRPr="009F726F">
        <w:rPr>
          <w:rFonts w:ascii="Candara" w:hAnsi="Candara"/>
          <w:b/>
          <w:strike/>
        </w:rPr>
        <w:t xml:space="preserve">6.8:  </w:t>
      </w:r>
      <w:proofErr w:type="spellStart"/>
      <w:r w:rsidRPr="009F726F">
        <w:rPr>
          <w:rFonts w:ascii="Candara" w:hAnsi="Candara"/>
          <w:b/>
          <w:strike/>
        </w:rPr>
        <w:t>Stereocenters</w:t>
      </w:r>
      <w:proofErr w:type="spellEnd"/>
      <w:r w:rsidRPr="009F726F">
        <w:rPr>
          <w:rFonts w:ascii="Candara" w:hAnsi="Candara"/>
          <w:b/>
          <w:strike/>
        </w:rPr>
        <w:t xml:space="preserve"> other than carbon</w:t>
      </w:r>
    </w:p>
    <w:p w14:paraId="24119E6A" w14:textId="3FCDC689" w:rsidR="009C770A" w:rsidRPr="009F726F" w:rsidRDefault="00F85591" w:rsidP="004528C4">
      <w:pPr>
        <w:ind w:left="360" w:hanging="360"/>
        <w:rPr>
          <w:rFonts w:ascii="Candara" w:hAnsi="Candara"/>
          <w:strike/>
        </w:rPr>
      </w:pPr>
      <w:r w:rsidRPr="009F726F">
        <w:rPr>
          <w:rFonts w:ascii="Candara" w:hAnsi="Candara"/>
          <w:strike/>
        </w:rPr>
        <w:t xml:space="preserve">19. How is it possible for N or P atoms that are only bound to three other atoms to be chiral </w:t>
      </w:r>
      <w:proofErr w:type="spellStart"/>
      <w:r w:rsidRPr="009F726F">
        <w:rPr>
          <w:rFonts w:ascii="Candara" w:hAnsi="Candara"/>
          <w:strike/>
        </w:rPr>
        <w:t>sterocenters</w:t>
      </w:r>
      <w:proofErr w:type="spellEnd"/>
      <w:r w:rsidRPr="009F726F">
        <w:rPr>
          <w:rFonts w:ascii="Candara" w:hAnsi="Candara"/>
          <w:strike/>
        </w:rPr>
        <w:t>?</w:t>
      </w:r>
    </w:p>
    <w:bookmarkEnd w:id="0"/>
    <w:p w14:paraId="5583E3FA" w14:textId="77777777" w:rsidR="00F85591" w:rsidRDefault="00F85591" w:rsidP="009D250C">
      <w:pPr>
        <w:rPr>
          <w:rFonts w:ascii="Candara" w:hAnsi="Candara"/>
        </w:rPr>
      </w:pPr>
    </w:p>
    <w:p w14:paraId="0F0A2E7E" w14:textId="7BAF0FA9" w:rsidR="004D09C9" w:rsidRDefault="004D09C9">
      <w:pPr>
        <w:rPr>
          <w:rFonts w:ascii="Candara" w:hAnsi="Candara"/>
        </w:rPr>
      </w:pPr>
    </w:p>
    <w:sectPr w:rsidR="004D09C9" w:rsidSect="006F0F47">
      <w:headerReference w:type="default" r:id="rId18"/>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6291FC" w14:textId="77777777" w:rsidR="001A0343" w:rsidRDefault="001A0343">
      <w:r>
        <w:separator/>
      </w:r>
    </w:p>
  </w:endnote>
  <w:endnote w:type="continuationSeparator" w:id="0">
    <w:p w14:paraId="0123D651" w14:textId="77777777" w:rsidR="001A0343" w:rsidRDefault="001A03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ndara">
    <w:panose1 w:val="020E0502030303020204"/>
    <w:charset w:val="00"/>
    <w:family w:val="auto"/>
    <w:pitch w:val="variable"/>
    <w:sig w:usb0="A00002EF" w:usb1="4000A44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C4EF59" w14:textId="77777777" w:rsidR="001A0343" w:rsidRDefault="001A0343">
      <w:r>
        <w:separator/>
      </w:r>
    </w:p>
  </w:footnote>
  <w:footnote w:type="continuationSeparator" w:id="0">
    <w:p w14:paraId="31D8B990" w14:textId="77777777" w:rsidR="001A0343" w:rsidRDefault="001A034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5153AA" w14:textId="77777777" w:rsidR="001A0343" w:rsidRDefault="001A0343">
    <w:pPr>
      <w:pStyle w:val="Header"/>
      <w:rPr>
        <w:rFonts w:ascii="Candara" w:hAnsi="Candara"/>
        <w:b/>
        <w:i/>
        <w:color w:val="0000FF"/>
      </w:rPr>
    </w:pPr>
    <w:r>
      <w:rPr>
        <w:rFonts w:ascii="Candara" w:hAnsi="Candara"/>
        <w:b/>
        <w:i/>
        <w:noProof/>
        <w:color w:val="0000FF"/>
      </w:rPr>
      <w:drawing>
        <wp:anchor distT="0" distB="0" distL="114300" distR="114300" simplePos="0" relativeHeight="251658240" behindDoc="0" locked="0" layoutInCell="1" allowOverlap="1" wp14:anchorId="17D3251D" wp14:editId="1A438B7A">
          <wp:simplePos x="0" y="0"/>
          <wp:positionH relativeFrom="column">
            <wp:posOffset>4622800</wp:posOffset>
          </wp:positionH>
          <wp:positionV relativeFrom="paragraph">
            <wp:posOffset>5080</wp:posOffset>
          </wp:positionV>
          <wp:extent cx="683895" cy="567690"/>
          <wp:effectExtent l="25400" t="0" r="1905" b="0"/>
          <wp:wrapSquare wrapText="right"/>
          <wp:docPr id="1" name="Picture 0" descr="JCE2004p1232fig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CE2004p1232fig1a.gif"/>
                  <pic:cNvPicPr/>
                </pic:nvPicPr>
                <pic:blipFill>
                  <a:blip r:embed="rId1">
                    <a:alphaModFix/>
                  </a:blip>
                  <a:stretch>
                    <a:fillRect/>
                  </a:stretch>
                </pic:blipFill>
                <pic:spPr>
                  <a:xfrm>
                    <a:off x="0" y="0"/>
                    <a:ext cx="683895" cy="567690"/>
                  </a:xfrm>
                  <a:prstGeom prst="rect">
                    <a:avLst/>
                  </a:prstGeom>
                </pic:spPr>
              </pic:pic>
            </a:graphicData>
          </a:graphic>
        </wp:anchor>
      </w:drawing>
    </w:r>
    <w:r w:rsidRPr="006F0F47">
      <w:rPr>
        <w:rFonts w:ascii="Candara" w:hAnsi="Candara"/>
        <w:b/>
        <w:i/>
        <w:color w:val="0000FF"/>
      </w:rPr>
      <w:t>CHE-2060: Principles of Organic Chemistry</w:t>
    </w:r>
  </w:p>
  <w:p w14:paraId="5F0377D3" w14:textId="77777777" w:rsidR="001A0343" w:rsidRDefault="001A0343">
    <w:pPr>
      <w:pStyle w:val="Header"/>
      <w:rPr>
        <w:rFonts w:ascii="Candara" w:hAnsi="Candara"/>
        <w:b/>
        <w:i/>
        <w:color w:val="0000FF"/>
      </w:rPr>
    </w:pPr>
    <w:r>
      <w:rPr>
        <w:rFonts w:ascii="Candara" w:hAnsi="Candara"/>
        <w:i/>
        <w:color w:val="0000FF"/>
      </w:rPr>
      <w:t>Vermont Tech</w:t>
    </w:r>
  </w:p>
  <w:p w14:paraId="2318B60B" w14:textId="77777777" w:rsidR="001A0343" w:rsidRDefault="001A0343">
    <w:pPr>
      <w:pStyle w:val="Header"/>
      <w:rPr>
        <w:rFonts w:ascii="Candara" w:hAnsi="Candara"/>
        <w:b/>
        <w:i/>
        <w:color w:val="0000FF"/>
      </w:rPr>
    </w:pPr>
    <w:r>
      <w:rPr>
        <w:rFonts w:ascii="Candara" w:hAnsi="Candara"/>
        <w:b/>
        <w:i/>
        <w:noProof/>
        <w:color w:val="0000FF"/>
      </w:rPr>
      <mc:AlternateContent>
        <mc:Choice Requires="wps">
          <w:drawing>
            <wp:anchor distT="0" distB="0" distL="114300" distR="114300" simplePos="0" relativeHeight="251657215" behindDoc="0" locked="0" layoutInCell="1" allowOverlap="1" wp14:anchorId="2C4A74CE" wp14:editId="3F6FC021">
              <wp:simplePos x="0" y="0"/>
              <wp:positionH relativeFrom="column">
                <wp:posOffset>51435</wp:posOffset>
              </wp:positionH>
              <wp:positionV relativeFrom="paragraph">
                <wp:posOffset>118745</wp:posOffset>
              </wp:positionV>
              <wp:extent cx="5372100" cy="0"/>
              <wp:effectExtent l="26035" t="29845" r="37465" b="33655"/>
              <wp:wrapNone/>
              <wp:docPr id="9"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28575" cap="rnd">
                        <a:solidFill>
                          <a:srgbClr val="4A7EBB"/>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9.35pt" to="427.05pt,9.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" strokecolor="#4a7ebb" strokeweight="2.25pt">
              <v:fill o:detectmouseclick="t"/>
              <v:stroke dashstyle="1 1" endcap="round"/>
              <v:shadow opacity="22938f" mv:blur="38100f" offset="0,2pt"/>
            </v:line>
          </w:pict>
        </mc:Fallback>
      </mc:AlternateContent>
    </w:r>
  </w:p>
  <w:p w14:paraId="060C760D" w14:textId="77777777" w:rsidR="001A0343" w:rsidRPr="006F0F47" w:rsidRDefault="001A0343">
    <w:pPr>
      <w:pStyle w:val="Header"/>
      <w:rPr>
        <w:rFonts w:ascii="Candara" w:hAnsi="Candara"/>
        <w:b/>
        <w:i/>
        <w:color w:val="0000FF"/>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8A529E"/>
    <w:multiLevelType w:val="hybridMultilevel"/>
    <w:tmpl w:val="7AAC9998"/>
    <w:lvl w:ilvl="0" w:tplc="E68AE07C">
      <w:start w:val="1"/>
      <w:numFmt w:val="lowerLetter"/>
      <w:lvlText w:val="%1)"/>
      <w:lvlJc w:val="left"/>
      <w:pPr>
        <w:tabs>
          <w:tab w:val="num" w:pos="720"/>
        </w:tabs>
        <w:ind w:left="720" w:hanging="360"/>
      </w:pPr>
    </w:lvl>
    <w:lvl w:ilvl="1" w:tplc="A0602A86" w:tentative="1">
      <w:start w:val="1"/>
      <w:numFmt w:val="lowerLetter"/>
      <w:lvlText w:val="%2)"/>
      <w:lvlJc w:val="left"/>
      <w:pPr>
        <w:tabs>
          <w:tab w:val="num" w:pos="1440"/>
        </w:tabs>
        <w:ind w:left="1440" w:hanging="360"/>
      </w:pPr>
    </w:lvl>
    <w:lvl w:ilvl="2" w:tplc="C63EDE2E" w:tentative="1">
      <w:start w:val="1"/>
      <w:numFmt w:val="lowerLetter"/>
      <w:lvlText w:val="%3)"/>
      <w:lvlJc w:val="left"/>
      <w:pPr>
        <w:tabs>
          <w:tab w:val="num" w:pos="2160"/>
        </w:tabs>
        <w:ind w:left="2160" w:hanging="360"/>
      </w:pPr>
    </w:lvl>
    <w:lvl w:ilvl="3" w:tplc="499412FE" w:tentative="1">
      <w:start w:val="1"/>
      <w:numFmt w:val="lowerLetter"/>
      <w:lvlText w:val="%4)"/>
      <w:lvlJc w:val="left"/>
      <w:pPr>
        <w:tabs>
          <w:tab w:val="num" w:pos="2880"/>
        </w:tabs>
        <w:ind w:left="2880" w:hanging="360"/>
      </w:pPr>
    </w:lvl>
    <w:lvl w:ilvl="4" w:tplc="F804401C" w:tentative="1">
      <w:start w:val="1"/>
      <w:numFmt w:val="lowerLetter"/>
      <w:lvlText w:val="%5)"/>
      <w:lvlJc w:val="left"/>
      <w:pPr>
        <w:tabs>
          <w:tab w:val="num" w:pos="3600"/>
        </w:tabs>
        <w:ind w:left="3600" w:hanging="360"/>
      </w:pPr>
    </w:lvl>
    <w:lvl w:ilvl="5" w:tplc="D21E6008" w:tentative="1">
      <w:start w:val="1"/>
      <w:numFmt w:val="lowerLetter"/>
      <w:lvlText w:val="%6)"/>
      <w:lvlJc w:val="left"/>
      <w:pPr>
        <w:tabs>
          <w:tab w:val="num" w:pos="4320"/>
        </w:tabs>
        <w:ind w:left="4320" w:hanging="360"/>
      </w:pPr>
    </w:lvl>
    <w:lvl w:ilvl="6" w:tplc="A8D473EC" w:tentative="1">
      <w:start w:val="1"/>
      <w:numFmt w:val="lowerLetter"/>
      <w:lvlText w:val="%7)"/>
      <w:lvlJc w:val="left"/>
      <w:pPr>
        <w:tabs>
          <w:tab w:val="num" w:pos="5040"/>
        </w:tabs>
        <w:ind w:left="5040" w:hanging="360"/>
      </w:pPr>
    </w:lvl>
    <w:lvl w:ilvl="7" w:tplc="93CEE06C" w:tentative="1">
      <w:start w:val="1"/>
      <w:numFmt w:val="lowerLetter"/>
      <w:lvlText w:val="%8)"/>
      <w:lvlJc w:val="left"/>
      <w:pPr>
        <w:tabs>
          <w:tab w:val="num" w:pos="5760"/>
        </w:tabs>
        <w:ind w:left="5760" w:hanging="360"/>
      </w:pPr>
    </w:lvl>
    <w:lvl w:ilvl="8" w:tplc="1D243830" w:tentative="1">
      <w:start w:val="1"/>
      <w:numFmt w:val="lowerLetter"/>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0F47"/>
    <w:rsid w:val="0000215D"/>
    <w:rsid w:val="00011CD8"/>
    <w:rsid w:val="00034220"/>
    <w:rsid w:val="000665BF"/>
    <w:rsid w:val="000837BE"/>
    <w:rsid w:val="0009674D"/>
    <w:rsid w:val="000D6942"/>
    <w:rsid w:val="000E4FEF"/>
    <w:rsid w:val="0010001D"/>
    <w:rsid w:val="001041BD"/>
    <w:rsid w:val="00116860"/>
    <w:rsid w:val="0014268A"/>
    <w:rsid w:val="00143467"/>
    <w:rsid w:val="0015511F"/>
    <w:rsid w:val="001A0343"/>
    <w:rsid w:val="001D775D"/>
    <w:rsid w:val="002030BE"/>
    <w:rsid w:val="002461DA"/>
    <w:rsid w:val="00291EC5"/>
    <w:rsid w:val="002B4398"/>
    <w:rsid w:val="002F0FBA"/>
    <w:rsid w:val="003137C2"/>
    <w:rsid w:val="00335FF0"/>
    <w:rsid w:val="0035763E"/>
    <w:rsid w:val="003963A0"/>
    <w:rsid w:val="003A48FC"/>
    <w:rsid w:val="00401521"/>
    <w:rsid w:val="00403FE1"/>
    <w:rsid w:val="004528C4"/>
    <w:rsid w:val="00455562"/>
    <w:rsid w:val="00490AF3"/>
    <w:rsid w:val="004B5B41"/>
    <w:rsid w:val="004D09C9"/>
    <w:rsid w:val="00510F3B"/>
    <w:rsid w:val="005370B6"/>
    <w:rsid w:val="00567B36"/>
    <w:rsid w:val="00573F2F"/>
    <w:rsid w:val="005B3435"/>
    <w:rsid w:val="005D49BA"/>
    <w:rsid w:val="006F0F47"/>
    <w:rsid w:val="00747AD1"/>
    <w:rsid w:val="0078778B"/>
    <w:rsid w:val="0079652C"/>
    <w:rsid w:val="007B5FD0"/>
    <w:rsid w:val="008C407E"/>
    <w:rsid w:val="009275B0"/>
    <w:rsid w:val="009A17D9"/>
    <w:rsid w:val="009C770A"/>
    <w:rsid w:val="009D250C"/>
    <w:rsid w:val="009F726F"/>
    <w:rsid w:val="00A02A38"/>
    <w:rsid w:val="00A63D23"/>
    <w:rsid w:val="00A919E8"/>
    <w:rsid w:val="00AC268E"/>
    <w:rsid w:val="00B520AA"/>
    <w:rsid w:val="00BD0DC7"/>
    <w:rsid w:val="00C10F6A"/>
    <w:rsid w:val="00C851AB"/>
    <w:rsid w:val="00CD3DA8"/>
    <w:rsid w:val="00D62F0D"/>
    <w:rsid w:val="00E24643"/>
    <w:rsid w:val="00E43591"/>
    <w:rsid w:val="00E45CD5"/>
    <w:rsid w:val="00EF4E33"/>
    <w:rsid w:val="00F17263"/>
    <w:rsid w:val="00F62178"/>
    <w:rsid w:val="00F73084"/>
    <w:rsid w:val="00F832E1"/>
    <w:rsid w:val="00F8559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150B2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17E2"/>
    <w:rPr>
      <w:rFonts w:asciiTheme="majorHAnsi" w:hAnsiTheme="maj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0F47"/>
    <w:pPr>
      <w:tabs>
        <w:tab w:val="center" w:pos="4320"/>
        <w:tab w:val="right" w:pos="8640"/>
      </w:tabs>
    </w:pPr>
  </w:style>
  <w:style w:type="character" w:customStyle="1" w:styleId="HeaderChar">
    <w:name w:val="Header Char"/>
    <w:basedOn w:val="DefaultParagraphFont"/>
    <w:link w:val="Header"/>
    <w:uiPriority w:val="99"/>
    <w:rsid w:val="006F0F47"/>
    <w:rPr>
      <w:rFonts w:asciiTheme="majorHAnsi" w:hAnsiTheme="majorHAnsi"/>
      <w:sz w:val="22"/>
    </w:rPr>
  </w:style>
  <w:style w:type="paragraph" w:styleId="Footer">
    <w:name w:val="footer"/>
    <w:basedOn w:val="Normal"/>
    <w:link w:val="FooterChar"/>
    <w:uiPriority w:val="99"/>
    <w:unhideWhenUsed/>
    <w:rsid w:val="006F0F47"/>
    <w:pPr>
      <w:tabs>
        <w:tab w:val="center" w:pos="4320"/>
        <w:tab w:val="right" w:pos="8640"/>
      </w:tabs>
    </w:pPr>
  </w:style>
  <w:style w:type="character" w:customStyle="1" w:styleId="FooterChar">
    <w:name w:val="Footer Char"/>
    <w:basedOn w:val="DefaultParagraphFont"/>
    <w:link w:val="Footer"/>
    <w:uiPriority w:val="99"/>
    <w:rsid w:val="006F0F47"/>
    <w:rPr>
      <w:rFonts w:asciiTheme="majorHAnsi" w:hAnsiTheme="majorHAnsi"/>
      <w:sz w:val="22"/>
    </w:rPr>
  </w:style>
  <w:style w:type="paragraph" w:styleId="BalloonText">
    <w:name w:val="Balloon Text"/>
    <w:basedOn w:val="Normal"/>
    <w:link w:val="BalloonTextChar"/>
    <w:uiPriority w:val="99"/>
    <w:semiHidden/>
    <w:unhideWhenUsed/>
    <w:rsid w:val="009275B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275B0"/>
    <w:rPr>
      <w:rFonts w:ascii="Lucida Grande" w:hAnsi="Lucida Grande" w:cs="Lucida Grande"/>
      <w:sz w:val="18"/>
      <w:szCs w:val="18"/>
    </w:rPr>
  </w:style>
  <w:style w:type="paragraph" w:styleId="ListParagraph">
    <w:name w:val="List Paragraph"/>
    <w:basedOn w:val="Normal"/>
    <w:uiPriority w:val="34"/>
    <w:qFormat/>
    <w:rsid w:val="009275B0"/>
    <w:pPr>
      <w:ind w:left="720"/>
      <w:contextualSpacing/>
    </w:pPr>
    <w:rPr>
      <w:rFonts w:ascii="Times" w:eastAsiaTheme="minorEastAsia" w:hAnsi="Times"/>
      <w:sz w:val="20"/>
      <w:szCs w:val="20"/>
    </w:rPr>
  </w:style>
  <w:style w:type="paragraph" w:styleId="NormalWeb">
    <w:name w:val="Normal (Web)"/>
    <w:basedOn w:val="Normal"/>
    <w:uiPriority w:val="99"/>
    <w:semiHidden/>
    <w:unhideWhenUsed/>
    <w:rsid w:val="004B5B41"/>
    <w:pPr>
      <w:spacing w:before="100" w:beforeAutospacing="1" w:after="100" w:afterAutospacing="1"/>
    </w:pPr>
    <w:rPr>
      <w:rFonts w:ascii="Times" w:eastAsiaTheme="minorEastAsia" w:hAnsi="Times"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17E2"/>
    <w:rPr>
      <w:rFonts w:asciiTheme="majorHAnsi" w:hAnsiTheme="maj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0F47"/>
    <w:pPr>
      <w:tabs>
        <w:tab w:val="center" w:pos="4320"/>
        <w:tab w:val="right" w:pos="8640"/>
      </w:tabs>
    </w:pPr>
  </w:style>
  <w:style w:type="character" w:customStyle="1" w:styleId="HeaderChar">
    <w:name w:val="Header Char"/>
    <w:basedOn w:val="DefaultParagraphFont"/>
    <w:link w:val="Header"/>
    <w:uiPriority w:val="99"/>
    <w:rsid w:val="006F0F47"/>
    <w:rPr>
      <w:rFonts w:asciiTheme="majorHAnsi" w:hAnsiTheme="majorHAnsi"/>
      <w:sz w:val="22"/>
    </w:rPr>
  </w:style>
  <w:style w:type="paragraph" w:styleId="Footer">
    <w:name w:val="footer"/>
    <w:basedOn w:val="Normal"/>
    <w:link w:val="FooterChar"/>
    <w:uiPriority w:val="99"/>
    <w:unhideWhenUsed/>
    <w:rsid w:val="006F0F47"/>
    <w:pPr>
      <w:tabs>
        <w:tab w:val="center" w:pos="4320"/>
        <w:tab w:val="right" w:pos="8640"/>
      </w:tabs>
    </w:pPr>
  </w:style>
  <w:style w:type="character" w:customStyle="1" w:styleId="FooterChar">
    <w:name w:val="Footer Char"/>
    <w:basedOn w:val="DefaultParagraphFont"/>
    <w:link w:val="Footer"/>
    <w:uiPriority w:val="99"/>
    <w:rsid w:val="006F0F47"/>
    <w:rPr>
      <w:rFonts w:asciiTheme="majorHAnsi" w:hAnsiTheme="majorHAnsi"/>
      <w:sz w:val="22"/>
    </w:rPr>
  </w:style>
  <w:style w:type="paragraph" w:styleId="BalloonText">
    <w:name w:val="Balloon Text"/>
    <w:basedOn w:val="Normal"/>
    <w:link w:val="BalloonTextChar"/>
    <w:uiPriority w:val="99"/>
    <w:semiHidden/>
    <w:unhideWhenUsed/>
    <w:rsid w:val="009275B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275B0"/>
    <w:rPr>
      <w:rFonts w:ascii="Lucida Grande" w:hAnsi="Lucida Grande" w:cs="Lucida Grande"/>
      <w:sz w:val="18"/>
      <w:szCs w:val="18"/>
    </w:rPr>
  </w:style>
  <w:style w:type="paragraph" w:styleId="ListParagraph">
    <w:name w:val="List Paragraph"/>
    <w:basedOn w:val="Normal"/>
    <w:uiPriority w:val="34"/>
    <w:qFormat/>
    <w:rsid w:val="009275B0"/>
    <w:pPr>
      <w:ind w:left="720"/>
      <w:contextualSpacing/>
    </w:pPr>
    <w:rPr>
      <w:rFonts w:ascii="Times" w:eastAsiaTheme="minorEastAsia" w:hAnsi="Times"/>
      <w:sz w:val="20"/>
      <w:szCs w:val="20"/>
    </w:rPr>
  </w:style>
  <w:style w:type="paragraph" w:styleId="NormalWeb">
    <w:name w:val="Normal (Web)"/>
    <w:basedOn w:val="Normal"/>
    <w:uiPriority w:val="99"/>
    <w:semiHidden/>
    <w:unhideWhenUsed/>
    <w:rsid w:val="004B5B41"/>
    <w:pPr>
      <w:spacing w:before="100" w:beforeAutospacing="1" w:after="100" w:afterAutospacing="1"/>
    </w:pPr>
    <w:rPr>
      <w:rFonts w:ascii="Times" w:eastAsiaTheme="minorEastAsia"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png"/><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442</Words>
  <Characters>2521</Characters>
  <Application>Microsoft Macintosh Word</Application>
  <DocSecurity>0</DocSecurity>
  <Lines>21</Lines>
  <Paragraphs>5</Paragraphs>
  <ScaleCrop>false</ScaleCrop>
  <Company>Vermont Technical College</Company>
  <LinksUpToDate>false</LinksUpToDate>
  <CharactersWithSpaces>2958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 Richmond-Hall</dc:creator>
  <cp:keywords/>
  <cp:lastModifiedBy>Joan Richmond-Hall</cp:lastModifiedBy>
  <cp:revision>2</cp:revision>
  <cp:lastPrinted>2010-03-02T12:39:00Z</cp:lastPrinted>
  <dcterms:created xsi:type="dcterms:W3CDTF">2017-04-24T14:12:00Z</dcterms:created>
  <dcterms:modified xsi:type="dcterms:W3CDTF">2017-04-24T14:12:00Z</dcterms:modified>
</cp:coreProperties>
</file>