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E5721" w14:textId="77777777" w:rsidR="004E46F1" w:rsidRDefault="004E46F1">
      <w:pPr>
        <w:rPr>
          <w:i/>
        </w:rPr>
      </w:pPr>
    </w:p>
    <w:p w14:paraId="49813C45" w14:textId="2F7456D3" w:rsidR="007E4F9E" w:rsidRDefault="007A1E4A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Exercises</w:t>
      </w:r>
      <w:r w:rsidR="003B3BA6">
        <w:rPr>
          <w:rFonts w:asciiTheme="majorHAnsi" w:hAnsiTheme="majorHAnsi"/>
          <w:b/>
          <w:sz w:val="24"/>
        </w:rPr>
        <w:t xml:space="preserve"> for Module </w:t>
      </w:r>
      <w:r w:rsidR="001D413C">
        <w:rPr>
          <w:rFonts w:asciiTheme="majorHAnsi" w:hAnsiTheme="majorHAnsi"/>
          <w:b/>
          <w:sz w:val="24"/>
        </w:rPr>
        <w:t>3</w:t>
      </w:r>
      <w:r w:rsidR="007E4F9E" w:rsidRPr="007E4F9E">
        <w:rPr>
          <w:rFonts w:asciiTheme="majorHAnsi" w:hAnsiTheme="majorHAnsi"/>
          <w:b/>
          <w:sz w:val="24"/>
        </w:rPr>
        <w:t xml:space="preserve">: </w:t>
      </w:r>
      <w:r w:rsidR="003B3BA6">
        <w:rPr>
          <w:rFonts w:asciiTheme="majorHAnsi" w:hAnsiTheme="majorHAnsi"/>
          <w:b/>
          <w:sz w:val="24"/>
        </w:rPr>
        <w:t>Factors Affecting</w:t>
      </w:r>
      <w:r w:rsidR="007E4F9E" w:rsidRPr="007E4F9E">
        <w:rPr>
          <w:rFonts w:asciiTheme="majorHAnsi" w:hAnsiTheme="majorHAnsi"/>
          <w:b/>
          <w:sz w:val="24"/>
        </w:rPr>
        <w:t xml:space="preserve"> Anaerobic Digestion</w:t>
      </w:r>
    </w:p>
    <w:p w14:paraId="447E5384" w14:textId="77777777" w:rsidR="00690D1D" w:rsidRDefault="00690D1D" w:rsidP="008146B6">
      <w:pPr>
        <w:rPr>
          <w:rFonts w:asciiTheme="majorHAnsi" w:hAnsiTheme="majorHAnsi"/>
          <w:sz w:val="16"/>
          <w:szCs w:val="16"/>
        </w:rPr>
      </w:pPr>
    </w:p>
    <w:p w14:paraId="7C5687E7" w14:textId="1EA899EA" w:rsidR="00513457" w:rsidRPr="00513457" w:rsidRDefault="00513457" w:rsidP="008146B6">
      <w:pPr>
        <w:rPr>
          <w:rFonts w:asciiTheme="majorHAnsi" w:hAnsiTheme="majorHAnsi"/>
        </w:rPr>
      </w:pPr>
      <w:r w:rsidRPr="00513457">
        <w:rPr>
          <w:rFonts w:asciiTheme="majorHAnsi" w:hAnsiTheme="majorHAnsi"/>
          <w:u w:val="single"/>
        </w:rPr>
        <w:t>Table I</w:t>
      </w:r>
      <w:r>
        <w:rPr>
          <w:rFonts w:asciiTheme="majorHAnsi" w:hAnsiTheme="majorHAnsi"/>
        </w:rPr>
        <w:t>: Tank data for Vermont Tech Community Anaerobic Digester (VTCAD)</w:t>
      </w:r>
    </w:p>
    <w:p w14:paraId="6EEB1377" w14:textId="77777777" w:rsidR="00690D1D" w:rsidRDefault="00690D1D" w:rsidP="008146B6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430"/>
        <w:gridCol w:w="1710"/>
        <w:gridCol w:w="1350"/>
        <w:gridCol w:w="1440"/>
      </w:tblGrid>
      <w:tr w:rsidR="00513457" w14:paraId="59D7FBE4" w14:textId="194D4B93" w:rsidTr="00513457">
        <w:tc>
          <w:tcPr>
            <w:tcW w:w="2430" w:type="dxa"/>
            <w:shd w:val="clear" w:color="auto" w:fill="D6E3BC" w:themeFill="accent3" w:themeFillTint="66"/>
          </w:tcPr>
          <w:p w14:paraId="009AE9C1" w14:textId="7FE58AFE" w:rsidR="00EC614D" w:rsidRPr="005A3674" w:rsidRDefault="00EC614D" w:rsidP="008146B6">
            <w:pPr>
              <w:rPr>
                <w:rFonts w:asciiTheme="majorHAnsi" w:hAnsiTheme="majorHAnsi"/>
                <w:b/>
              </w:rPr>
            </w:pPr>
            <w:r w:rsidRPr="005A3674">
              <w:rPr>
                <w:rFonts w:asciiTheme="majorHAnsi" w:hAnsiTheme="majorHAnsi"/>
                <w:b/>
              </w:rPr>
              <w:t>VTCAD</w:t>
            </w:r>
          </w:p>
        </w:tc>
        <w:tc>
          <w:tcPr>
            <w:tcW w:w="1710" w:type="dxa"/>
            <w:shd w:val="clear" w:color="auto" w:fill="D6E3BC" w:themeFill="accent3" w:themeFillTint="66"/>
          </w:tcPr>
          <w:p w14:paraId="52063AFF" w14:textId="650E563A" w:rsidR="00EC614D" w:rsidRPr="005A3674" w:rsidRDefault="00EC614D" w:rsidP="00702408">
            <w:pPr>
              <w:jc w:val="center"/>
              <w:rPr>
                <w:rFonts w:asciiTheme="majorHAnsi" w:hAnsiTheme="majorHAnsi"/>
                <w:b/>
              </w:rPr>
            </w:pPr>
            <w:r w:rsidRPr="005A3674">
              <w:rPr>
                <w:rFonts w:asciiTheme="majorHAnsi" w:hAnsiTheme="majorHAnsi"/>
                <w:b/>
              </w:rPr>
              <w:t>Hydrolysis tank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14:paraId="54123715" w14:textId="720EE827" w:rsidR="00EC614D" w:rsidRPr="005A3674" w:rsidRDefault="00EC614D" w:rsidP="00702408">
            <w:pPr>
              <w:jc w:val="center"/>
              <w:rPr>
                <w:rFonts w:asciiTheme="majorHAnsi" w:hAnsiTheme="majorHAnsi"/>
                <w:b/>
              </w:rPr>
            </w:pPr>
            <w:r w:rsidRPr="005A3674">
              <w:rPr>
                <w:rFonts w:asciiTheme="majorHAnsi" w:hAnsiTheme="majorHAnsi"/>
                <w:b/>
              </w:rPr>
              <w:t>AD Tank</w:t>
            </w:r>
          </w:p>
        </w:tc>
        <w:tc>
          <w:tcPr>
            <w:tcW w:w="1440" w:type="dxa"/>
            <w:shd w:val="clear" w:color="auto" w:fill="D6E3BC" w:themeFill="accent3" w:themeFillTint="66"/>
          </w:tcPr>
          <w:p w14:paraId="45591214" w14:textId="30EC9A3B" w:rsidR="00EC614D" w:rsidRPr="005A3674" w:rsidRDefault="00EC614D" w:rsidP="00702408">
            <w:pPr>
              <w:jc w:val="center"/>
              <w:rPr>
                <w:rFonts w:asciiTheme="majorHAnsi" w:hAnsiTheme="majorHAnsi"/>
                <w:b/>
              </w:rPr>
            </w:pPr>
            <w:r w:rsidRPr="005A3674">
              <w:rPr>
                <w:rFonts w:asciiTheme="majorHAnsi" w:hAnsiTheme="majorHAnsi"/>
                <w:b/>
              </w:rPr>
              <w:t>Effluent tank</w:t>
            </w:r>
          </w:p>
        </w:tc>
      </w:tr>
      <w:tr w:rsidR="00513457" w14:paraId="285E0EAE" w14:textId="051774A4" w:rsidTr="00513457">
        <w:tc>
          <w:tcPr>
            <w:tcW w:w="2430" w:type="dxa"/>
          </w:tcPr>
          <w:p w14:paraId="4DE73CCF" w14:textId="7DCB1390" w:rsidR="00EC614D" w:rsidRDefault="00EC614D" w:rsidP="008146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volume</w:t>
            </w:r>
            <w:r w:rsidR="005A3674">
              <w:rPr>
                <w:rFonts w:asciiTheme="majorHAnsi" w:hAnsiTheme="majorHAnsi"/>
              </w:rPr>
              <w:t xml:space="preserve"> (gallons)</w:t>
            </w:r>
          </w:p>
        </w:tc>
        <w:tc>
          <w:tcPr>
            <w:tcW w:w="1710" w:type="dxa"/>
          </w:tcPr>
          <w:p w14:paraId="3B14A904" w14:textId="68C86868" w:rsidR="00EC614D" w:rsidRDefault="00EC614D" w:rsidP="007024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105,000</w:t>
            </w:r>
          </w:p>
        </w:tc>
        <w:tc>
          <w:tcPr>
            <w:tcW w:w="1350" w:type="dxa"/>
          </w:tcPr>
          <w:p w14:paraId="22A4D3CC" w14:textId="6B5A5A03" w:rsidR="00EC614D" w:rsidRDefault="00EC614D" w:rsidP="007024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317,000</w:t>
            </w:r>
          </w:p>
        </w:tc>
        <w:tc>
          <w:tcPr>
            <w:tcW w:w="1440" w:type="dxa"/>
          </w:tcPr>
          <w:p w14:paraId="6FE27637" w14:textId="043C0514" w:rsidR="00EC614D" w:rsidRDefault="00EC614D" w:rsidP="007024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115,000</w:t>
            </w:r>
          </w:p>
        </w:tc>
      </w:tr>
      <w:tr w:rsidR="00513457" w14:paraId="14D1980E" w14:textId="5DDE167D" w:rsidTr="00513457">
        <w:tc>
          <w:tcPr>
            <w:tcW w:w="2430" w:type="dxa"/>
          </w:tcPr>
          <w:p w14:paraId="3B65ED52" w14:textId="72BA83E7" w:rsidR="00EC614D" w:rsidRDefault="00EC614D" w:rsidP="008146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Diameter</w:t>
            </w:r>
            <w:r w:rsidR="005A3674">
              <w:rPr>
                <w:rFonts w:asciiTheme="majorHAnsi" w:hAnsiTheme="majorHAnsi"/>
              </w:rPr>
              <w:t xml:space="preserve"> (m)</w:t>
            </w:r>
          </w:p>
        </w:tc>
        <w:tc>
          <w:tcPr>
            <w:tcW w:w="1710" w:type="dxa"/>
          </w:tcPr>
          <w:p w14:paraId="504E40E6" w14:textId="7C3F5DF2" w:rsidR="00EC614D" w:rsidRDefault="005A3674" w:rsidP="007024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350" w:type="dxa"/>
          </w:tcPr>
          <w:p w14:paraId="651C96C9" w14:textId="2604113D" w:rsidR="00EC614D" w:rsidRDefault="005A3674" w:rsidP="007024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440" w:type="dxa"/>
          </w:tcPr>
          <w:p w14:paraId="2C1192A7" w14:textId="0516229C" w:rsidR="00EC614D" w:rsidRDefault="00470D65" w:rsidP="007024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513457" w14:paraId="47FD8CC6" w14:textId="3933D0F5" w:rsidTr="00513457">
        <w:tc>
          <w:tcPr>
            <w:tcW w:w="2430" w:type="dxa"/>
          </w:tcPr>
          <w:p w14:paraId="47C30E4D" w14:textId="78633A36" w:rsidR="00EC614D" w:rsidRDefault="00470D65" w:rsidP="008146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Fill height</w:t>
            </w:r>
            <w:r w:rsidR="005A3674">
              <w:rPr>
                <w:rFonts w:asciiTheme="majorHAnsi" w:hAnsiTheme="majorHAnsi"/>
              </w:rPr>
              <w:t xml:space="preserve"> (m)</w:t>
            </w:r>
          </w:p>
        </w:tc>
        <w:tc>
          <w:tcPr>
            <w:tcW w:w="1710" w:type="dxa"/>
          </w:tcPr>
          <w:p w14:paraId="2108892D" w14:textId="3D3A7F28" w:rsidR="00EC614D" w:rsidRDefault="005A3674" w:rsidP="007024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350" w:type="dxa"/>
          </w:tcPr>
          <w:p w14:paraId="5F8337B9" w14:textId="082CFC20" w:rsidR="00EC614D" w:rsidRDefault="005A3674" w:rsidP="007024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6.8</w:t>
            </w:r>
          </w:p>
        </w:tc>
        <w:tc>
          <w:tcPr>
            <w:tcW w:w="1440" w:type="dxa"/>
          </w:tcPr>
          <w:p w14:paraId="13E41B00" w14:textId="40D0FBE4" w:rsidR="00EC614D" w:rsidRDefault="00470D65" w:rsidP="007024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513457" w14:paraId="3CC3F9C1" w14:textId="77777777" w:rsidTr="00513457">
        <w:tc>
          <w:tcPr>
            <w:tcW w:w="2430" w:type="dxa"/>
          </w:tcPr>
          <w:p w14:paraId="6B5FD3E9" w14:textId="45512872" w:rsidR="005A3674" w:rsidRDefault="005A3674" w:rsidP="008146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Depth of cone (m)</w:t>
            </w:r>
          </w:p>
        </w:tc>
        <w:tc>
          <w:tcPr>
            <w:tcW w:w="1710" w:type="dxa"/>
          </w:tcPr>
          <w:p w14:paraId="56518D0D" w14:textId="39ADCFC2" w:rsidR="005A3674" w:rsidRDefault="005A3674" w:rsidP="007024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</w:t>
            </w:r>
          </w:p>
        </w:tc>
        <w:tc>
          <w:tcPr>
            <w:tcW w:w="1350" w:type="dxa"/>
          </w:tcPr>
          <w:p w14:paraId="119D0BDC" w14:textId="2C5C305F" w:rsidR="005A3674" w:rsidRDefault="005A3674" w:rsidP="007024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40" w:type="dxa"/>
          </w:tcPr>
          <w:p w14:paraId="50DCAC1F" w14:textId="5C082B01" w:rsidR="005A3674" w:rsidRDefault="005A3674" w:rsidP="007024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</w:t>
            </w:r>
          </w:p>
        </w:tc>
      </w:tr>
    </w:tbl>
    <w:p w14:paraId="4B56A907" w14:textId="77777777" w:rsidR="00690D1D" w:rsidRDefault="00690D1D" w:rsidP="008146B6">
      <w:pPr>
        <w:rPr>
          <w:rFonts w:asciiTheme="majorHAnsi" w:hAnsiTheme="majorHAnsi"/>
        </w:rPr>
      </w:pPr>
    </w:p>
    <w:p w14:paraId="0609814F" w14:textId="2A98AFFB" w:rsidR="00A15DE6" w:rsidRPr="00991964" w:rsidRDefault="00A15DE6" w:rsidP="00CB6D82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</w:rPr>
      </w:pPr>
      <w:r w:rsidRPr="00991964">
        <w:rPr>
          <w:rFonts w:asciiTheme="majorHAnsi" w:hAnsiTheme="majorHAnsi"/>
        </w:rPr>
        <w:t>Calculate the HRT of the hydrolysis tank if the dail</w:t>
      </w:r>
      <w:r w:rsidR="00B72BD8" w:rsidRPr="00991964">
        <w:rPr>
          <w:rFonts w:asciiTheme="majorHAnsi" w:hAnsiTheme="majorHAnsi"/>
        </w:rPr>
        <w:t xml:space="preserve">y meal volume is 12,000 gallons, </w:t>
      </w:r>
      <w:r w:rsidRPr="00991964">
        <w:rPr>
          <w:rFonts w:asciiTheme="majorHAnsi" w:hAnsiTheme="majorHAnsi"/>
        </w:rPr>
        <w:t xml:space="preserve">the feed rate (hydrolyzer to AD) </w:t>
      </w:r>
      <w:r w:rsidR="00B72BD8" w:rsidRPr="00991964">
        <w:rPr>
          <w:rFonts w:asciiTheme="majorHAnsi" w:hAnsiTheme="majorHAnsi"/>
        </w:rPr>
        <w:t>is 1000 gallons every two hours, and the tank is initially 70% full.</w:t>
      </w:r>
      <w:r w:rsidR="00CB6D82" w:rsidRPr="00991964">
        <w:rPr>
          <w:rFonts w:asciiTheme="majorHAnsi" w:hAnsiTheme="majorHAnsi"/>
        </w:rPr>
        <w:br/>
      </w:r>
    </w:p>
    <w:p w14:paraId="429670E5" w14:textId="34BE2990" w:rsidR="00A15DE6" w:rsidRPr="00991964" w:rsidRDefault="00490664" w:rsidP="00CB6D82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</w:rPr>
      </w:pPr>
      <w:r w:rsidRPr="00991964">
        <w:rPr>
          <w:rFonts w:asciiTheme="majorHAnsi" w:hAnsiTheme="majorHAnsi"/>
        </w:rPr>
        <w:t>Change a variable to produce a 5-day average HRT</w:t>
      </w:r>
      <w:r w:rsidR="00A15DE6" w:rsidRPr="00991964">
        <w:rPr>
          <w:rFonts w:asciiTheme="majorHAnsi" w:hAnsiTheme="majorHAnsi"/>
        </w:rPr>
        <w:t>.</w:t>
      </w:r>
      <w:r w:rsidRPr="00991964">
        <w:rPr>
          <w:rFonts w:asciiTheme="majorHAnsi" w:hAnsiTheme="majorHAnsi"/>
        </w:rPr>
        <w:t xml:space="preserve"> What variable did you change and how did you change it?</w:t>
      </w:r>
      <w:r w:rsidRPr="00991964">
        <w:rPr>
          <w:rFonts w:asciiTheme="majorHAnsi" w:hAnsiTheme="majorHAnsi"/>
        </w:rPr>
        <w:br/>
      </w:r>
    </w:p>
    <w:p w14:paraId="152B55A9" w14:textId="7E4D4776" w:rsidR="00702408" w:rsidRPr="005C3412" w:rsidRDefault="00702408" w:rsidP="00CB6D82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</w:rPr>
      </w:pPr>
      <w:r w:rsidRPr="005C3412">
        <w:rPr>
          <w:rFonts w:asciiTheme="majorHAnsi" w:hAnsiTheme="majorHAnsi"/>
        </w:rPr>
        <w:t>Can we change the level of slurry in the AD tank?</w:t>
      </w:r>
      <w:r w:rsidR="001C5C08" w:rsidRPr="005C3412">
        <w:rPr>
          <w:rFonts w:asciiTheme="majorHAnsi" w:hAnsiTheme="majorHAnsi"/>
        </w:rPr>
        <w:t xml:space="preserve"> Explain your answer.</w:t>
      </w:r>
      <w:r w:rsidR="001C5C08" w:rsidRPr="005C3412">
        <w:rPr>
          <w:rFonts w:asciiTheme="majorHAnsi" w:hAnsiTheme="majorHAnsi"/>
        </w:rPr>
        <w:br/>
      </w:r>
    </w:p>
    <w:p w14:paraId="1E0AB94F" w14:textId="2257B2B5" w:rsidR="00702408" w:rsidRPr="00991964" w:rsidRDefault="00702408" w:rsidP="00CB6D82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</w:rPr>
      </w:pPr>
      <w:r w:rsidRPr="00991964">
        <w:rPr>
          <w:rFonts w:asciiTheme="majorHAnsi" w:hAnsiTheme="majorHAnsi"/>
        </w:rPr>
        <w:t>Calculate the HRT of the AD tank if the feed rate (hydrolysis tank to AD tank) is 10</w:t>
      </w:r>
      <w:r w:rsidR="008E37C0" w:rsidRPr="00991964">
        <w:rPr>
          <w:rFonts w:asciiTheme="majorHAnsi" w:hAnsiTheme="majorHAnsi"/>
        </w:rPr>
        <w:t>0</w:t>
      </w:r>
      <w:r w:rsidRPr="00991964">
        <w:rPr>
          <w:rFonts w:asciiTheme="majorHAnsi" w:hAnsiTheme="majorHAnsi"/>
        </w:rPr>
        <w:t>0 gallons every two hours.</w:t>
      </w:r>
      <w:r w:rsidR="008E37C0" w:rsidRPr="00991964">
        <w:rPr>
          <w:rFonts w:asciiTheme="majorHAnsi" w:hAnsiTheme="majorHAnsi"/>
        </w:rPr>
        <w:br/>
      </w:r>
    </w:p>
    <w:p w14:paraId="1B1B0BDE" w14:textId="196F968F" w:rsidR="00F8342F" w:rsidRDefault="00702408" w:rsidP="00CB6D82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</w:rPr>
      </w:pPr>
      <w:r w:rsidRPr="00CB6D82">
        <w:rPr>
          <w:rFonts w:asciiTheme="majorHAnsi" w:hAnsiTheme="majorHAnsi"/>
        </w:rPr>
        <w:t>What feed rate is required to produce a 20-day HRT in the AD tank?</w:t>
      </w:r>
      <w:r w:rsidR="00F32756">
        <w:rPr>
          <w:rFonts w:asciiTheme="majorHAnsi" w:hAnsiTheme="majorHAnsi"/>
        </w:rPr>
        <w:br/>
      </w:r>
    </w:p>
    <w:p w14:paraId="32529E4F" w14:textId="79A88F00" w:rsidR="00991964" w:rsidRDefault="00B72BD8" w:rsidP="00991964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</w:rPr>
      </w:pPr>
      <w:r w:rsidRPr="00CB6D82">
        <w:rPr>
          <w:rFonts w:asciiTheme="majorHAnsi" w:hAnsiTheme="majorHAnsi"/>
        </w:rPr>
        <w:t xml:space="preserve">Your feedstock mixture has 8% total solids and 89% volatile solids. You are feeding 1000 gallons </w:t>
      </w:r>
      <w:r w:rsidR="00CB6D82" w:rsidRPr="00CB6D82">
        <w:rPr>
          <w:rFonts w:asciiTheme="majorHAnsi" w:hAnsiTheme="majorHAnsi"/>
        </w:rPr>
        <w:t xml:space="preserve">from the hydrolysis to the AD tank </w:t>
      </w:r>
      <w:r w:rsidRPr="00CB6D82">
        <w:rPr>
          <w:rFonts w:asciiTheme="majorHAnsi" w:hAnsiTheme="majorHAnsi"/>
        </w:rPr>
        <w:t>every two hours.</w:t>
      </w:r>
      <w:r w:rsidR="00CB6D82" w:rsidRPr="00CB6D82">
        <w:rPr>
          <w:rFonts w:asciiTheme="majorHAnsi" w:hAnsiTheme="majorHAnsi"/>
        </w:rPr>
        <w:t xml:space="preserve"> </w:t>
      </w:r>
      <w:r w:rsidR="00B64F22">
        <w:rPr>
          <w:rFonts w:asciiTheme="majorHAnsi" w:hAnsiTheme="majorHAnsi"/>
        </w:rPr>
        <w:br/>
        <w:t xml:space="preserve">Calculate the organic loading rate in </w:t>
      </w:r>
      <w:proofErr w:type="spellStart"/>
      <w:r w:rsidR="00B64F22">
        <w:rPr>
          <w:rFonts w:asciiTheme="majorHAnsi" w:hAnsiTheme="majorHAnsi"/>
        </w:rPr>
        <w:t>lb</w:t>
      </w:r>
      <w:proofErr w:type="spellEnd"/>
      <w:r w:rsidR="00B64F22">
        <w:rPr>
          <w:rFonts w:asciiTheme="majorHAnsi" w:hAnsiTheme="majorHAnsi"/>
        </w:rPr>
        <w:t xml:space="preserve"> VS/gallon/day.</w:t>
      </w:r>
    </w:p>
    <w:p w14:paraId="00632945" w14:textId="68EFA664" w:rsidR="003A5619" w:rsidRDefault="003A5619" w:rsidP="00A35BA5">
      <w:pPr>
        <w:pStyle w:val="ListParagraph"/>
        <w:ind w:left="360"/>
        <w:rPr>
          <w:rFonts w:asciiTheme="majorHAnsi" w:hAnsiTheme="majorHAnsi"/>
        </w:rPr>
      </w:pPr>
    </w:p>
    <w:p w14:paraId="345DFD63" w14:textId="190E4B3D" w:rsidR="003005B6" w:rsidRPr="00FA4F45" w:rsidRDefault="003005B6" w:rsidP="00FA4F4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A4F45">
        <w:rPr>
          <w:rFonts w:asciiTheme="majorHAnsi" w:hAnsiTheme="majorHAnsi"/>
        </w:rPr>
        <w:t>We add sodium bicarbonate to increase the pH and buffering capacity of feedstock and slurry.</w:t>
      </w:r>
    </w:p>
    <w:p w14:paraId="02ECF855" w14:textId="4D483FE5" w:rsidR="00991964" w:rsidRPr="00991964" w:rsidRDefault="003005B6" w:rsidP="00991964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many grams of sodium are delivered by addition of one 50-pound bag of sodium bicarbonate.</w:t>
      </w:r>
      <w:r w:rsidR="00F81293">
        <w:rPr>
          <w:rFonts w:asciiTheme="majorHAnsi" w:hAnsiTheme="majorHAnsi"/>
        </w:rPr>
        <w:t xml:space="preserve"> B</w:t>
      </w:r>
      <w:r w:rsidR="00991964">
        <w:rPr>
          <w:rFonts w:asciiTheme="majorHAnsi" w:hAnsiTheme="majorHAnsi"/>
        </w:rPr>
        <w:t>egin with the chemical formula.</w:t>
      </w:r>
    </w:p>
    <w:p w14:paraId="03746F7B" w14:textId="57FF9611" w:rsidR="00C606FF" w:rsidRDefault="00C606FF" w:rsidP="00991964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that sodium bicarbonate is the only source of sodium added to one day’s digester meal, what would the sodium concentration of the feedstock be (mg/L) in </w:t>
      </w:r>
    </w:p>
    <w:p w14:paraId="546928EB" w14:textId="62ABFC38" w:rsidR="003005B6" w:rsidRDefault="00C606FF" w:rsidP="00C606FF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 total feed volume of 12,000 gallons</w:t>
      </w:r>
    </w:p>
    <w:p w14:paraId="2C8E1AEF" w14:textId="0FDD75B2" w:rsidR="00C606FF" w:rsidRDefault="00C606FF" w:rsidP="00C606FF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 total feed volume of 16,000 gallons</w:t>
      </w:r>
    </w:p>
    <w:p w14:paraId="008251ED" w14:textId="77777777" w:rsidR="00C72606" w:rsidRDefault="00C72606" w:rsidP="00910AA7">
      <w:pPr>
        <w:ind w:left="1440"/>
        <w:rPr>
          <w:rFonts w:asciiTheme="majorHAnsi" w:hAnsiTheme="majorHAnsi"/>
          <w:color w:val="0000FF"/>
        </w:rPr>
      </w:pPr>
    </w:p>
    <w:p w14:paraId="5D527878" w14:textId="4D9FC929" w:rsidR="000217B2" w:rsidRDefault="00C72606" w:rsidP="000217B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50:50 mixture of </w:t>
      </w:r>
      <w:proofErr w:type="spellStart"/>
      <w:r>
        <w:rPr>
          <w:rFonts w:asciiTheme="majorHAnsi" w:hAnsiTheme="majorHAnsi"/>
        </w:rPr>
        <w:t>glycerol</w:t>
      </w:r>
      <w:proofErr w:type="gramStart"/>
      <w:r>
        <w:rPr>
          <w:rFonts w:asciiTheme="majorHAnsi" w:hAnsiTheme="majorHAnsi"/>
        </w:rPr>
        <w:t>:crumb</w:t>
      </w:r>
      <w:proofErr w:type="spellEnd"/>
      <w:proofErr w:type="gramEnd"/>
      <w:r w:rsidR="000217B2">
        <w:rPr>
          <w:rFonts w:asciiTheme="majorHAnsi" w:hAnsiTheme="majorHAnsi"/>
        </w:rPr>
        <w:t xml:space="preserve"> water that we receive from the </w:t>
      </w:r>
      <w:r>
        <w:rPr>
          <w:rFonts w:asciiTheme="majorHAnsi" w:hAnsiTheme="majorHAnsi"/>
        </w:rPr>
        <w:t xml:space="preserve">biodiesel producer </w:t>
      </w:r>
      <w:r w:rsidR="000217B2">
        <w:rPr>
          <w:rFonts w:asciiTheme="majorHAnsi" w:hAnsiTheme="majorHAnsi"/>
        </w:rPr>
        <w:t>has a sodium concentration of 3755 mg/L. If this glycerol were the only source of sodium in AD feedstock, what would the concentration of sodium</w:t>
      </w:r>
      <w:r w:rsidR="00FE296F">
        <w:rPr>
          <w:rFonts w:asciiTheme="majorHAnsi" w:hAnsiTheme="majorHAnsi"/>
        </w:rPr>
        <w:t xml:space="preserve"> (mg/L)</w:t>
      </w:r>
      <w:r w:rsidR="000217B2">
        <w:rPr>
          <w:rFonts w:asciiTheme="majorHAnsi" w:hAnsiTheme="majorHAnsi"/>
        </w:rPr>
        <w:t xml:space="preserve"> be if a 16,000 gallon meal contained:</w:t>
      </w:r>
    </w:p>
    <w:p w14:paraId="49D04365" w14:textId="795136E6" w:rsidR="000217B2" w:rsidRDefault="000217B2" w:rsidP="000217B2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200 gallons of </w:t>
      </w:r>
      <w:proofErr w:type="spellStart"/>
      <w:r>
        <w:rPr>
          <w:rFonts w:asciiTheme="majorHAnsi" w:hAnsiTheme="majorHAnsi"/>
        </w:rPr>
        <w:t>glycerol</w:t>
      </w:r>
      <w:proofErr w:type="gramStart"/>
      <w:r>
        <w:rPr>
          <w:rFonts w:asciiTheme="majorHAnsi" w:hAnsiTheme="majorHAnsi"/>
        </w:rPr>
        <w:t>:crumb</w:t>
      </w:r>
      <w:proofErr w:type="spellEnd"/>
      <w:proofErr w:type="gramEnd"/>
    </w:p>
    <w:p w14:paraId="4D6D6890" w14:textId="5AD0582C" w:rsidR="000217B2" w:rsidRDefault="000217B2" w:rsidP="000217B2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600 gallons of </w:t>
      </w:r>
      <w:proofErr w:type="spellStart"/>
      <w:r>
        <w:rPr>
          <w:rFonts w:asciiTheme="majorHAnsi" w:hAnsiTheme="majorHAnsi"/>
        </w:rPr>
        <w:t>glycerol</w:t>
      </w:r>
      <w:proofErr w:type="gramStart"/>
      <w:r>
        <w:rPr>
          <w:rFonts w:asciiTheme="majorHAnsi" w:hAnsiTheme="majorHAnsi"/>
        </w:rPr>
        <w:t>:crumb</w:t>
      </w:r>
      <w:proofErr w:type="spellEnd"/>
      <w:proofErr w:type="gramEnd"/>
    </w:p>
    <w:p w14:paraId="3BB4068C" w14:textId="3E31E464" w:rsidR="000217B2" w:rsidRPr="000217B2" w:rsidRDefault="000217B2" w:rsidP="000217B2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1000 gallons of </w:t>
      </w:r>
      <w:proofErr w:type="spellStart"/>
      <w:r>
        <w:rPr>
          <w:rFonts w:asciiTheme="majorHAnsi" w:hAnsiTheme="majorHAnsi"/>
        </w:rPr>
        <w:t>glycerol</w:t>
      </w:r>
      <w:proofErr w:type="gramStart"/>
      <w:r>
        <w:rPr>
          <w:rFonts w:asciiTheme="majorHAnsi" w:hAnsiTheme="majorHAnsi"/>
        </w:rPr>
        <w:t>:crumb</w:t>
      </w:r>
      <w:proofErr w:type="spellEnd"/>
      <w:proofErr w:type="gramEnd"/>
    </w:p>
    <w:p w14:paraId="05D3839A" w14:textId="77777777" w:rsidR="000217B2" w:rsidRDefault="000217B2" w:rsidP="00910AA7">
      <w:pPr>
        <w:ind w:left="1440"/>
        <w:rPr>
          <w:rFonts w:asciiTheme="majorHAnsi" w:hAnsiTheme="majorHAnsi"/>
          <w:color w:val="0000FF"/>
        </w:rPr>
      </w:pPr>
    </w:p>
    <w:p w14:paraId="7C76CACA" w14:textId="7FA42806" w:rsidR="00920503" w:rsidRPr="00FE296F" w:rsidRDefault="00A63C7D" w:rsidP="00FE296F">
      <w:pPr>
        <w:ind w:left="720"/>
        <w:rPr>
          <w:rFonts w:asciiTheme="majorHAnsi" w:hAnsiTheme="majorHAnsi"/>
          <w:color w:val="0000FF"/>
        </w:rPr>
      </w:pPr>
      <w:r>
        <w:rPr>
          <w:rFonts w:asciiTheme="majorHAnsi" w:hAnsiTheme="majorHAnsi"/>
          <w:color w:val="0000FF"/>
        </w:rPr>
        <w:br/>
      </w:r>
    </w:p>
    <w:p w14:paraId="30720DE1" w14:textId="77777777" w:rsidR="00910AA7" w:rsidRDefault="00910AA7" w:rsidP="00C606FF">
      <w:pPr>
        <w:pStyle w:val="ListParagraph"/>
        <w:ind w:left="1800"/>
        <w:rPr>
          <w:rFonts w:asciiTheme="majorHAnsi" w:hAnsiTheme="majorHAnsi"/>
        </w:rPr>
      </w:pPr>
    </w:p>
    <w:p w14:paraId="0720B5F7" w14:textId="41BE9D55" w:rsidR="00437389" w:rsidRDefault="00437389" w:rsidP="0043738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50:50 mixture of </w:t>
      </w:r>
      <w:proofErr w:type="spellStart"/>
      <w:r>
        <w:rPr>
          <w:rFonts w:asciiTheme="majorHAnsi" w:hAnsiTheme="majorHAnsi"/>
        </w:rPr>
        <w:t>glycerol</w:t>
      </w:r>
      <w:proofErr w:type="gramStart"/>
      <w:r>
        <w:rPr>
          <w:rFonts w:asciiTheme="majorHAnsi" w:hAnsiTheme="majorHAnsi"/>
        </w:rPr>
        <w:t>:crumb</w:t>
      </w:r>
      <w:proofErr w:type="spellEnd"/>
      <w:proofErr w:type="gramEnd"/>
      <w:r>
        <w:rPr>
          <w:rFonts w:asciiTheme="majorHAnsi" w:hAnsiTheme="majorHAnsi"/>
        </w:rPr>
        <w:t xml:space="preserve"> water that we receive from the biodiesel producer has a potassium concentration of 4000 mg/L. If this glycerol were the only source of sodium in AD feedstock, what would the concentration of sodium (mg/L) be if a 16,000 gallon meal contained:</w:t>
      </w:r>
    </w:p>
    <w:p w14:paraId="0CF1767C" w14:textId="77777777" w:rsidR="00437389" w:rsidRDefault="00437389" w:rsidP="00437389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200 gallons of </w:t>
      </w:r>
      <w:proofErr w:type="spellStart"/>
      <w:r>
        <w:rPr>
          <w:rFonts w:asciiTheme="majorHAnsi" w:hAnsiTheme="majorHAnsi"/>
        </w:rPr>
        <w:t>glycerol</w:t>
      </w:r>
      <w:proofErr w:type="gramStart"/>
      <w:r>
        <w:rPr>
          <w:rFonts w:asciiTheme="majorHAnsi" w:hAnsiTheme="majorHAnsi"/>
        </w:rPr>
        <w:t>:crumb</w:t>
      </w:r>
      <w:proofErr w:type="spellEnd"/>
      <w:proofErr w:type="gramEnd"/>
    </w:p>
    <w:p w14:paraId="265B3DE7" w14:textId="77777777" w:rsidR="00437389" w:rsidRDefault="00437389" w:rsidP="00437389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600 gallons of </w:t>
      </w:r>
      <w:proofErr w:type="spellStart"/>
      <w:r>
        <w:rPr>
          <w:rFonts w:asciiTheme="majorHAnsi" w:hAnsiTheme="majorHAnsi"/>
        </w:rPr>
        <w:t>glycerol</w:t>
      </w:r>
      <w:proofErr w:type="gramStart"/>
      <w:r>
        <w:rPr>
          <w:rFonts w:asciiTheme="majorHAnsi" w:hAnsiTheme="majorHAnsi"/>
        </w:rPr>
        <w:t>:crumb</w:t>
      </w:r>
      <w:proofErr w:type="spellEnd"/>
      <w:proofErr w:type="gramEnd"/>
    </w:p>
    <w:p w14:paraId="15628C01" w14:textId="77777777" w:rsidR="00437389" w:rsidRPr="000217B2" w:rsidRDefault="00437389" w:rsidP="00437389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1000 gallons of </w:t>
      </w:r>
      <w:proofErr w:type="spellStart"/>
      <w:r>
        <w:rPr>
          <w:rFonts w:asciiTheme="majorHAnsi" w:hAnsiTheme="majorHAnsi"/>
        </w:rPr>
        <w:t>glycerol</w:t>
      </w:r>
      <w:proofErr w:type="gramStart"/>
      <w:r>
        <w:rPr>
          <w:rFonts w:asciiTheme="majorHAnsi" w:hAnsiTheme="majorHAnsi"/>
        </w:rPr>
        <w:t>:crumb</w:t>
      </w:r>
      <w:proofErr w:type="spellEnd"/>
      <w:proofErr w:type="gramEnd"/>
    </w:p>
    <w:p w14:paraId="10F9B033" w14:textId="57A07486" w:rsidR="00896A4D" w:rsidRDefault="00896A4D" w:rsidP="00527E86">
      <w:pPr>
        <w:pStyle w:val="ListParagraph"/>
        <w:rPr>
          <w:rFonts w:asciiTheme="majorHAnsi" w:hAnsiTheme="majorHAnsi"/>
          <w:color w:val="0000FF"/>
          <w:u w:val="single"/>
        </w:rPr>
      </w:pPr>
    </w:p>
    <w:p w14:paraId="41A32CBE" w14:textId="77777777" w:rsidR="00991964" w:rsidRPr="00527E86" w:rsidRDefault="00991964" w:rsidP="00527E86">
      <w:pPr>
        <w:pStyle w:val="ListParagraph"/>
        <w:rPr>
          <w:rFonts w:asciiTheme="majorHAnsi" w:hAnsiTheme="majorHAnsi"/>
          <w:color w:val="0000FF"/>
        </w:rPr>
      </w:pPr>
      <w:bookmarkStart w:id="0" w:name="_GoBack"/>
      <w:bookmarkEnd w:id="0"/>
    </w:p>
    <w:sectPr w:rsidR="00991964" w:rsidRPr="00527E86" w:rsidSect="00062A9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C9A1E" w14:textId="77777777" w:rsidR="001D413C" w:rsidRDefault="001D413C" w:rsidP="004E46F1">
      <w:r>
        <w:separator/>
      </w:r>
    </w:p>
  </w:endnote>
  <w:endnote w:type="continuationSeparator" w:id="0">
    <w:p w14:paraId="0F7E0148" w14:textId="77777777" w:rsidR="001D413C" w:rsidRDefault="001D413C" w:rsidP="004E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2FE9A" w14:textId="77777777" w:rsidR="001D413C" w:rsidRDefault="001D413C" w:rsidP="004E46F1">
      <w:r>
        <w:separator/>
      </w:r>
    </w:p>
  </w:footnote>
  <w:footnote w:type="continuationSeparator" w:id="0">
    <w:p w14:paraId="0CAA7280" w14:textId="77777777" w:rsidR="001D413C" w:rsidRDefault="001D413C" w:rsidP="004E46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93C0A" w14:textId="77777777" w:rsidR="001D413C" w:rsidRPr="00FD644F" w:rsidRDefault="001D413C" w:rsidP="004E46F1">
    <w:pPr>
      <w:rPr>
        <w:b/>
      </w:rPr>
    </w:pPr>
    <w:r w:rsidRPr="00FD644F">
      <w:rPr>
        <w:b/>
        <w:noProof/>
      </w:rPr>
      <w:drawing>
        <wp:anchor distT="0" distB="0" distL="114300" distR="114300" simplePos="0" relativeHeight="251658240" behindDoc="0" locked="0" layoutInCell="1" allowOverlap="1" wp14:anchorId="5256C21A" wp14:editId="656147E5">
          <wp:simplePos x="0" y="0"/>
          <wp:positionH relativeFrom="margin">
            <wp:posOffset>4667250</wp:posOffset>
          </wp:positionH>
          <wp:positionV relativeFrom="margin">
            <wp:posOffset>-796290</wp:posOffset>
          </wp:positionV>
          <wp:extent cx="744855" cy="8559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7482" r="16667" b="6993"/>
                  <a:stretch/>
                </pic:blipFill>
                <pic:spPr bwMode="auto">
                  <a:xfrm>
                    <a:off x="0" y="0"/>
                    <a:ext cx="74485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644F">
      <w:rPr>
        <w:b/>
      </w:rPr>
      <w:t xml:space="preserve">AD Operator Apprenticeship </w:t>
    </w:r>
  </w:p>
  <w:p w14:paraId="28F123FA" w14:textId="77777777" w:rsidR="001D413C" w:rsidRDefault="001D413C" w:rsidP="004E46F1">
    <w:pPr>
      <w:rPr>
        <w:i/>
      </w:rPr>
    </w:pPr>
    <w:r>
      <w:rPr>
        <w:i/>
      </w:rPr>
      <w:t>Vermont Tech</w:t>
    </w:r>
  </w:p>
  <w:p w14:paraId="45FDE737" w14:textId="77777777" w:rsidR="001D413C" w:rsidRDefault="001D413C" w:rsidP="004E46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00FFDF9" wp14:editId="608F14DE">
              <wp:simplePos x="0" y="0"/>
              <wp:positionH relativeFrom="column">
                <wp:posOffset>0</wp:posOffset>
              </wp:positionH>
              <wp:positionV relativeFrom="paragraph">
                <wp:posOffset>116205</wp:posOffset>
              </wp:positionV>
              <wp:extent cx="5486400" cy="0"/>
              <wp:effectExtent l="0" t="0" r="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8000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5pt" to="6in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" strokecolor="green" strokeweight="1.5pt">
              <v:stroke dashstyle="do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ED2"/>
    <w:multiLevelType w:val="hybridMultilevel"/>
    <w:tmpl w:val="7B0C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64E"/>
    <w:multiLevelType w:val="hybridMultilevel"/>
    <w:tmpl w:val="1C461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A4E47"/>
    <w:multiLevelType w:val="hybridMultilevel"/>
    <w:tmpl w:val="9FAE43F8"/>
    <w:lvl w:ilvl="0" w:tplc="94C8310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0C5E60"/>
    <w:multiLevelType w:val="hybridMultilevel"/>
    <w:tmpl w:val="AD8E9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F1"/>
    <w:rsid w:val="000217B2"/>
    <w:rsid w:val="00062A94"/>
    <w:rsid w:val="000D0C2A"/>
    <w:rsid w:val="00185638"/>
    <w:rsid w:val="001C5C08"/>
    <w:rsid w:val="001D413C"/>
    <w:rsid w:val="00215FEC"/>
    <w:rsid w:val="002264F1"/>
    <w:rsid w:val="00244D7E"/>
    <w:rsid w:val="002B2067"/>
    <w:rsid w:val="002E5B7A"/>
    <w:rsid w:val="003005B6"/>
    <w:rsid w:val="003A4282"/>
    <w:rsid w:val="003A5619"/>
    <w:rsid w:val="003B3BA6"/>
    <w:rsid w:val="003F3AD2"/>
    <w:rsid w:val="00437389"/>
    <w:rsid w:val="00441128"/>
    <w:rsid w:val="00467DEC"/>
    <w:rsid w:val="00470D65"/>
    <w:rsid w:val="00490664"/>
    <w:rsid w:val="004A07F8"/>
    <w:rsid w:val="004B220E"/>
    <w:rsid w:val="004C1D89"/>
    <w:rsid w:val="004E46F1"/>
    <w:rsid w:val="004F2BF0"/>
    <w:rsid w:val="00513457"/>
    <w:rsid w:val="00527E86"/>
    <w:rsid w:val="005A3674"/>
    <w:rsid w:val="005C3412"/>
    <w:rsid w:val="006424E5"/>
    <w:rsid w:val="00690D1D"/>
    <w:rsid w:val="006A7B9C"/>
    <w:rsid w:val="006C1993"/>
    <w:rsid w:val="006E0378"/>
    <w:rsid w:val="00702408"/>
    <w:rsid w:val="00717B35"/>
    <w:rsid w:val="00754D07"/>
    <w:rsid w:val="007A1E4A"/>
    <w:rsid w:val="007C19FC"/>
    <w:rsid w:val="007E4F9E"/>
    <w:rsid w:val="008146B6"/>
    <w:rsid w:val="00825D91"/>
    <w:rsid w:val="00867C9A"/>
    <w:rsid w:val="00896A4D"/>
    <w:rsid w:val="008E37C0"/>
    <w:rsid w:val="00910AA7"/>
    <w:rsid w:val="00920503"/>
    <w:rsid w:val="00940F41"/>
    <w:rsid w:val="00991964"/>
    <w:rsid w:val="00A15DE6"/>
    <w:rsid w:val="00A35BA5"/>
    <w:rsid w:val="00A50E8C"/>
    <w:rsid w:val="00A63C7D"/>
    <w:rsid w:val="00AA4591"/>
    <w:rsid w:val="00AE29DE"/>
    <w:rsid w:val="00B64F22"/>
    <w:rsid w:val="00B72BD8"/>
    <w:rsid w:val="00B8109E"/>
    <w:rsid w:val="00BF2BFB"/>
    <w:rsid w:val="00C51F3D"/>
    <w:rsid w:val="00C606FF"/>
    <w:rsid w:val="00C72606"/>
    <w:rsid w:val="00C86EDF"/>
    <w:rsid w:val="00C92924"/>
    <w:rsid w:val="00CB6D82"/>
    <w:rsid w:val="00CB7A34"/>
    <w:rsid w:val="00CD6478"/>
    <w:rsid w:val="00D2115E"/>
    <w:rsid w:val="00D638C1"/>
    <w:rsid w:val="00E45DFC"/>
    <w:rsid w:val="00E95E4C"/>
    <w:rsid w:val="00EC614D"/>
    <w:rsid w:val="00EF6D9A"/>
    <w:rsid w:val="00F32756"/>
    <w:rsid w:val="00F81293"/>
    <w:rsid w:val="00F8342F"/>
    <w:rsid w:val="00FA4F45"/>
    <w:rsid w:val="00FA5361"/>
    <w:rsid w:val="00FD644F"/>
    <w:rsid w:val="00FE296F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4E47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6F1"/>
  </w:style>
  <w:style w:type="paragraph" w:styleId="Footer">
    <w:name w:val="footer"/>
    <w:basedOn w:val="Normal"/>
    <w:link w:val="Foot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6F1"/>
  </w:style>
  <w:style w:type="paragraph" w:styleId="BalloonText">
    <w:name w:val="Balloon Text"/>
    <w:basedOn w:val="Normal"/>
    <w:link w:val="BalloonTextChar"/>
    <w:uiPriority w:val="99"/>
    <w:semiHidden/>
    <w:unhideWhenUsed/>
    <w:rsid w:val="004E4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E8C"/>
    <w:pPr>
      <w:ind w:left="720"/>
      <w:contextualSpacing/>
    </w:pPr>
  </w:style>
  <w:style w:type="table" w:styleId="TableGrid">
    <w:name w:val="Table Grid"/>
    <w:basedOn w:val="TableNormal"/>
    <w:uiPriority w:val="59"/>
    <w:rsid w:val="00690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6F1"/>
  </w:style>
  <w:style w:type="paragraph" w:styleId="Footer">
    <w:name w:val="footer"/>
    <w:basedOn w:val="Normal"/>
    <w:link w:val="Foot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6F1"/>
  </w:style>
  <w:style w:type="paragraph" w:styleId="BalloonText">
    <w:name w:val="Balloon Text"/>
    <w:basedOn w:val="Normal"/>
    <w:link w:val="BalloonTextChar"/>
    <w:uiPriority w:val="99"/>
    <w:semiHidden/>
    <w:unhideWhenUsed/>
    <w:rsid w:val="004E4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E8C"/>
    <w:pPr>
      <w:ind w:left="720"/>
      <w:contextualSpacing/>
    </w:pPr>
  </w:style>
  <w:style w:type="table" w:styleId="TableGrid">
    <w:name w:val="Table Grid"/>
    <w:basedOn w:val="TableNormal"/>
    <w:uiPriority w:val="59"/>
    <w:rsid w:val="00690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1921</Characters>
  <Application>Microsoft Macintosh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3</cp:revision>
  <cp:lastPrinted>2015-05-26T15:30:00Z</cp:lastPrinted>
  <dcterms:created xsi:type="dcterms:W3CDTF">2016-02-05T20:49:00Z</dcterms:created>
  <dcterms:modified xsi:type="dcterms:W3CDTF">2016-02-05T20:51:00Z</dcterms:modified>
</cp:coreProperties>
</file>